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1"/>
      </w:tblGrid>
      <w:tr w:rsidR="00605106" w:rsidRPr="00106BC8">
        <w:tc>
          <w:tcPr>
            <w:tcW w:w="10912" w:type="dxa"/>
          </w:tcPr>
          <w:p w:rsidR="00605106" w:rsidRPr="00106BC8" w:rsidRDefault="0003277A">
            <w:pPr>
              <w:pStyle w:val="Puesto"/>
              <w:spacing w:before="120"/>
              <w:rPr>
                <w:rFonts w:ascii="Times New Roman" w:hAnsi="Times New Roman" w:cs="Times New Roman"/>
                <w:color w:val="3366FF"/>
                <w:sz w:val="18"/>
                <w:szCs w:val="18"/>
                <w:u w:val="single"/>
                <w:lang w:val="en-GB"/>
              </w:rPr>
            </w:pPr>
            <w:r w:rsidRPr="00106BC8">
              <w:rPr>
                <w:rFonts w:ascii="Times New Roman" w:hAnsi="Times New Roman" w:cs="Times New Roman"/>
                <w:color w:val="3366FF"/>
                <w:sz w:val="18"/>
                <w:szCs w:val="18"/>
                <w:u w:val="single"/>
                <w:lang w:val="en-GB"/>
              </w:rPr>
              <w:t>EBRO FOODS</w:t>
            </w:r>
            <w:r w:rsidR="00605106" w:rsidRPr="00106BC8">
              <w:rPr>
                <w:rFonts w:ascii="Times New Roman" w:hAnsi="Times New Roman" w:cs="Times New Roman"/>
                <w:color w:val="3366FF"/>
                <w:sz w:val="18"/>
                <w:szCs w:val="18"/>
                <w:u w:val="single"/>
                <w:lang w:val="en-GB"/>
              </w:rPr>
              <w:t>, S.A.</w:t>
            </w:r>
          </w:p>
          <w:p w:rsidR="00B9143F" w:rsidRPr="00106BC8" w:rsidRDefault="00B9143F">
            <w:pPr>
              <w:pStyle w:val="Puesto"/>
              <w:rPr>
                <w:rFonts w:ascii="Times New Roman" w:hAnsi="Times New Roman" w:cs="Times New Roman"/>
                <w:color w:val="3366FF"/>
                <w:sz w:val="18"/>
                <w:szCs w:val="18"/>
                <w:u w:val="single"/>
                <w:lang w:val="en-GB"/>
              </w:rPr>
            </w:pPr>
          </w:p>
          <w:p w:rsidR="00605106" w:rsidRPr="00106BC8" w:rsidRDefault="00043820">
            <w:pPr>
              <w:pStyle w:val="Puesto"/>
              <w:rPr>
                <w:rFonts w:ascii="Times New Roman" w:hAnsi="Times New Roman" w:cs="Times New Roman"/>
                <w:sz w:val="18"/>
                <w:szCs w:val="18"/>
                <w:u w:val="single"/>
                <w:lang w:val="en-GB"/>
              </w:rPr>
            </w:pPr>
            <w:r w:rsidRPr="00106BC8">
              <w:rPr>
                <w:rFonts w:ascii="Times New Roman" w:hAnsi="Times New Roman" w:cs="Times New Roman"/>
                <w:color w:val="3366FF"/>
                <w:sz w:val="18"/>
                <w:szCs w:val="18"/>
                <w:u w:val="single"/>
                <w:lang w:val="en-GB"/>
              </w:rPr>
              <w:t xml:space="preserve">ANNUAL GENERAL MEETING </w:t>
            </w:r>
            <w:r w:rsidR="00605106" w:rsidRPr="00106BC8">
              <w:rPr>
                <w:rFonts w:ascii="Times New Roman" w:hAnsi="Times New Roman" w:cs="Times New Roman"/>
                <w:color w:val="3366FF"/>
                <w:sz w:val="18"/>
                <w:szCs w:val="18"/>
                <w:u w:val="single"/>
                <w:lang w:val="en-GB"/>
              </w:rPr>
              <w:t>20</w:t>
            </w:r>
            <w:r w:rsidR="0003277A" w:rsidRPr="00106BC8">
              <w:rPr>
                <w:rFonts w:ascii="Times New Roman" w:hAnsi="Times New Roman" w:cs="Times New Roman"/>
                <w:color w:val="3366FF"/>
                <w:sz w:val="18"/>
                <w:szCs w:val="18"/>
                <w:u w:val="single"/>
                <w:lang w:val="en-GB"/>
              </w:rPr>
              <w:t>1</w:t>
            </w:r>
            <w:r w:rsidR="002A3369">
              <w:rPr>
                <w:rFonts w:ascii="Times New Roman" w:hAnsi="Times New Roman" w:cs="Times New Roman"/>
                <w:color w:val="3366FF"/>
                <w:sz w:val="18"/>
                <w:szCs w:val="18"/>
                <w:u w:val="single"/>
                <w:lang w:val="en-GB"/>
              </w:rPr>
              <w:t>6</w:t>
            </w:r>
          </w:p>
          <w:p w:rsidR="00605106" w:rsidRPr="00106BC8" w:rsidRDefault="00605106">
            <w:pPr>
              <w:autoSpaceDE w:val="0"/>
              <w:autoSpaceDN w:val="0"/>
              <w:adjustRightInd w:val="0"/>
              <w:jc w:val="both"/>
              <w:rPr>
                <w:sz w:val="18"/>
                <w:szCs w:val="18"/>
                <w:lang w:val="en-GB"/>
              </w:rPr>
            </w:pPr>
          </w:p>
          <w:p w:rsidR="00605106" w:rsidRPr="00106BC8" w:rsidRDefault="00043820">
            <w:pPr>
              <w:pStyle w:val="Subttulo"/>
              <w:rPr>
                <w:rFonts w:ascii="Times New Roman" w:hAnsi="Times New Roman" w:cs="Times New Roman"/>
                <w:b/>
                <w:sz w:val="18"/>
                <w:szCs w:val="18"/>
                <w:lang w:val="en-GB"/>
              </w:rPr>
            </w:pPr>
            <w:r w:rsidRPr="00106BC8">
              <w:rPr>
                <w:rFonts w:ascii="Times New Roman" w:hAnsi="Times New Roman" w:cs="Times New Roman"/>
                <w:b/>
                <w:sz w:val="18"/>
                <w:szCs w:val="18"/>
                <w:lang w:val="en-GB"/>
              </w:rPr>
              <w:t>Attendance Card, Postal and Electronic Vote and Proxy Form</w:t>
            </w:r>
          </w:p>
          <w:p w:rsidR="00605106" w:rsidRPr="00106BC8" w:rsidRDefault="00605106">
            <w:pPr>
              <w:pStyle w:val="Subttulo"/>
              <w:rPr>
                <w:rFonts w:ascii="Times New Roman" w:hAnsi="Times New Roman" w:cs="Times New Roman"/>
                <w:b/>
                <w:bCs/>
                <w:color w:val="000000"/>
                <w:sz w:val="18"/>
                <w:szCs w:val="18"/>
                <w:lang w:val="en-GB"/>
              </w:rPr>
            </w:pPr>
          </w:p>
          <w:p w:rsidR="00605106" w:rsidRPr="00106BC8" w:rsidRDefault="00043820">
            <w:pPr>
              <w:pStyle w:val="Textoindependiente"/>
              <w:jc w:val="both"/>
              <w:rPr>
                <w:rFonts w:ascii="Times New Roman" w:hAnsi="Times New Roman" w:cs="Times New Roman"/>
                <w:sz w:val="18"/>
                <w:szCs w:val="18"/>
                <w:lang w:val="en-GB"/>
              </w:rPr>
            </w:pPr>
            <w:r w:rsidRPr="00106BC8">
              <w:rPr>
                <w:rFonts w:ascii="Times New Roman" w:hAnsi="Times New Roman" w:cs="Times New Roman"/>
                <w:sz w:val="18"/>
                <w:szCs w:val="18"/>
                <w:lang w:val="en-GB"/>
              </w:rPr>
              <w:t xml:space="preserve">The Board of Directors of EBRO FOODS, S.A. has called the Annual General Meeting of shareholders to be held in the </w:t>
            </w:r>
            <w:r w:rsidRPr="002A3369">
              <w:rPr>
                <w:rFonts w:ascii="Times New Roman" w:hAnsi="Times New Roman" w:cs="Times New Roman"/>
                <w:b/>
                <w:sz w:val="18"/>
                <w:szCs w:val="18"/>
                <w:u w:val="single"/>
                <w:lang w:val="en-GB"/>
              </w:rPr>
              <w:t xml:space="preserve">Auditorium </w:t>
            </w:r>
            <w:r w:rsidR="002A3369" w:rsidRPr="002A3369">
              <w:rPr>
                <w:rFonts w:ascii="Times New Roman" w:hAnsi="Times New Roman" w:cs="Times New Roman"/>
                <w:b/>
                <w:sz w:val="18"/>
                <w:szCs w:val="18"/>
                <w:u w:val="single"/>
                <w:lang w:val="en-GB"/>
              </w:rPr>
              <w:t>Rafael del Pino</w:t>
            </w:r>
            <w:r w:rsidRPr="002A3369">
              <w:rPr>
                <w:rFonts w:ascii="Times New Roman" w:hAnsi="Times New Roman" w:cs="Times New Roman"/>
                <w:b/>
                <w:sz w:val="18"/>
                <w:szCs w:val="18"/>
                <w:u w:val="single"/>
                <w:lang w:val="en-GB"/>
              </w:rPr>
              <w:t xml:space="preserve">, calle </w:t>
            </w:r>
            <w:r w:rsidR="002A3369" w:rsidRPr="002A3369">
              <w:rPr>
                <w:rFonts w:ascii="Times New Roman" w:hAnsi="Times New Roman" w:cs="Times New Roman"/>
                <w:b/>
                <w:sz w:val="18"/>
                <w:szCs w:val="18"/>
                <w:u w:val="single"/>
                <w:lang w:val="en-GB"/>
              </w:rPr>
              <w:t>Rafael Calvo</w:t>
            </w:r>
            <w:r w:rsidRPr="002A3369">
              <w:rPr>
                <w:rFonts w:ascii="Times New Roman" w:hAnsi="Times New Roman" w:cs="Times New Roman"/>
                <w:b/>
                <w:sz w:val="18"/>
                <w:szCs w:val="18"/>
                <w:u w:val="single"/>
                <w:lang w:val="en-GB"/>
              </w:rPr>
              <w:t xml:space="preserve"> no. </w:t>
            </w:r>
            <w:r w:rsidR="002A3369" w:rsidRPr="002A3369">
              <w:rPr>
                <w:rFonts w:ascii="Times New Roman" w:hAnsi="Times New Roman" w:cs="Times New Roman"/>
                <w:b/>
                <w:sz w:val="18"/>
                <w:szCs w:val="18"/>
                <w:u w:val="single"/>
                <w:lang w:val="en-GB"/>
              </w:rPr>
              <w:t>39-A</w:t>
            </w:r>
            <w:r w:rsidRPr="00106BC8">
              <w:rPr>
                <w:rFonts w:ascii="Times New Roman" w:hAnsi="Times New Roman" w:cs="Times New Roman"/>
                <w:sz w:val="18"/>
                <w:szCs w:val="18"/>
                <w:lang w:val="en-GB"/>
              </w:rPr>
              <w:t xml:space="preserve">, Madrid, at 12.30 on </w:t>
            </w:r>
            <w:r w:rsidR="002A3369">
              <w:rPr>
                <w:rFonts w:ascii="Times New Roman" w:hAnsi="Times New Roman" w:cs="Times New Roman"/>
                <w:sz w:val="18"/>
                <w:szCs w:val="18"/>
                <w:lang w:val="en-GB"/>
              </w:rPr>
              <w:t>31 May 2016</w:t>
            </w:r>
            <w:r w:rsidRPr="00106BC8">
              <w:rPr>
                <w:rFonts w:ascii="Times New Roman" w:hAnsi="Times New Roman" w:cs="Times New Roman"/>
                <w:sz w:val="18"/>
                <w:szCs w:val="18"/>
                <w:lang w:val="en-GB"/>
              </w:rPr>
              <w:t xml:space="preserve"> on first call, or at the same time on </w:t>
            </w:r>
            <w:r w:rsidR="002A3369">
              <w:rPr>
                <w:rFonts w:ascii="Times New Roman" w:hAnsi="Times New Roman" w:cs="Times New Roman"/>
                <w:sz w:val="18"/>
                <w:szCs w:val="18"/>
                <w:lang w:val="en-GB"/>
              </w:rPr>
              <w:t>1</w:t>
            </w:r>
            <w:r w:rsidRPr="00106BC8">
              <w:rPr>
                <w:rFonts w:ascii="Times New Roman" w:hAnsi="Times New Roman" w:cs="Times New Roman"/>
                <w:sz w:val="18"/>
                <w:szCs w:val="18"/>
                <w:lang w:val="en-GB"/>
              </w:rPr>
              <w:t xml:space="preserve"> June</w:t>
            </w:r>
            <w:r w:rsidR="002A3369">
              <w:rPr>
                <w:rFonts w:ascii="Times New Roman" w:hAnsi="Times New Roman" w:cs="Times New Roman"/>
                <w:sz w:val="18"/>
                <w:szCs w:val="18"/>
                <w:lang w:val="en-GB"/>
              </w:rPr>
              <w:t xml:space="preserve"> 2016</w:t>
            </w:r>
            <w:r w:rsidRPr="00106BC8">
              <w:rPr>
                <w:rFonts w:ascii="Times New Roman" w:hAnsi="Times New Roman" w:cs="Times New Roman"/>
                <w:sz w:val="18"/>
                <w:szCs w:val="18"/>
                <w:lang w:val="en-GB"/>
              </w:rPr>
              <w:t xml:space="preserve"> on second call. Shareholders are reminded that judging by past experience, the General Meeting will foreseeably be held on second call, i.e. at 12.30 on </w:t>
            </w:r>
            <w:r w:rsidR="002A3369">
              <w:rPr>
                <w:rFonts w:ascii="Times New Roman" w:hAnsi="Times New Roman" w:cs="Times New Roman"/>
                <w:sz w:val="18"/>
                <w:szCs w:val="18"/>
                <w:lang w:val="en-GB"/>
              </w:rPr>
              <w:t>1</w:t>
            </w:r>
            <w:r w:rsidRPr="00106BC8">
              <w:rPr>
                <w:rFonts w:ascii="Times New Roman" w:hAnsi="Times New Roman" w:cs="Times New Roman"/>
                <w:sz w:val="18"/>
                <w:szCs w:val="18"/>
                <w:lang w:val="en-GB"/>
              </w:rPr>
              <w:t xml:space="preserve"> June</w:t>
            </w:r>
            <w:r w:rsidR="002A3369">
              <w:rPr>
                <w:rFonts w:ascii="Times New Roman" w:hAnsi="Times New Roman" w:cs="Times New Roman"/>
                <w:sz w:val="18"/>
                <w:szCs w:val="18"/>
                <w:lang w:val="en-GB"/>
              </w:rPr>
              <w:t xml:space="preserve"> 2016</w:t>
            </w:r>
            <w:r w:rsidRPr="00106BC8">
              <w:rPr>
                <w:rFonts w:ascii="Times New Roman" w:hAnsi="Times New Roman" w:cs="Times New Roman"/>
                <w:sz w:val="18"/>
                <w:szCs w:val="18"/>
                <w:lang w:val="en-GB"/>
              </w:rPr>
              <w:t>.</w:t>
            </w:r>
          </w:p>
          <w:p w:rsidR="00605106" w:rsidRPr="00106BC8" w:rsidRDefault="00605106">
            <w:pPr>
              <w:autoSpaceDE w:val="0"/>
              <w:autoSpaceDN w:val="0"/>
              <w:adjustRightInd w:val="0"/>
              <w:spacing w:line="120" w:lineRule="atLeast"/>
              <w:jc w:val="both"/>
              <w:rPr>
                <w:color w:val="292526"/>
                <w:sz w:val="18"/>
                <w:szCs w:val="18"/>
                <w:lang w:val="en-GB"/>
              </w:rPr>
            </w:pPr>
          </w:p>
          <w:tbl>
            <w:tblPr>
              <w:tblW w:w="104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5"/>
              <w:gridCol w:w="5045"/>
            </w:tblGrid>
            <w:tr w:rsidR="00605106" w:rsidRPr="00106BC8" w:rsidTr="00B9143F">
              <w:trPr>
                <w:trHeight w:val="401"/>
              </w:trPr>
              <w:tc>
                <w:tcPr>
                  <w:tcW w:w="5395" w:type="dxa"/>
                  <w:vAlign w:val="center"/>
                </w:tcPr>
                <w:p w:rsidR="00605106" w:rsidRPr="00106BC8" w:rsidRDefault="00043820" w:rsidP="00B9143F">
                  <w:pPr>
                    <w:autoSpaceDE w:val="0"/>
                    <w:autoSpaceDN w:val="0"/>
                    <w:adjustRightInd w:val="0"/>
                    <w:rPr>
                      <w:color w:val="292526"/>
                      <w:sz w:val="16"/>
                      <w:szCs w:val="16"/>
                      <w:lang w:val="en-GB"/>
                    </w:rPr>
                  </w:pPr>
                  <w:r w:rsidRPr="00106BC8">
                    <w:rPr>
                      <w:b/>
                      <w:bCs/>
                      <w:color w:val="292526"/>
                      <w:sz w:val="16"/>
                      <w:szCs w:val="16"/>
                      <w:lang w:val="en-GB"/>
                    </w:rPr>
                    <w:t>Holder</w:t>
                  </w:r>
                  <w:r w:rsidR="00605106" w:rsidRPr="00106BC8">
                    <w:rPr>
                      <w:b/>
                      <w:bCs/>
                      <w:color w:val="292526"/>
                      <w:sz w:val="16"/>
                      <w:szCs w:val="16"/>
                      <w:lang w:val="en-GB"/>
                    </w:rPr>
                    <w:t>:</w:t>
                  </w:r>
                </w:p>
              </w:tc>
              <w:tc>
                <w:tcPr>
                  <w:tcW w:w="5045" w:type="dxa"/>
                  <w:vAlign w:val="center"/>
                </w:tcPr>
                <w:p w:rsidR="00605106" w:rsidRPr="00106BC8" w:rsidRDefault="00043820" w:rsidP="00043820">
                  <w:pPr>
                    <w:autoSpaceDE w:val="0"/>
                    <w:autoSpaceDN w:val="0"/>
                    <w:adjustRightInd w:val="0"/>
                    <w:rPr>
                      <w:color w:val="292526"/>
                      <w:sz w:val="16"/>
                      <w:szCs w:val="16"/>
                      <w:lang w:val="en-GB"/>
                    </w:rPr>
                  </w:pPr>
                  <w:r w:rsidRPr="00106BC8">
                    <w:rPr>
                      <w:b/>
                      <w:bCs/>
                      <w:color w:val="292526"/>
                      <w:sz w:val="16"/>
                      <w:szCs w:val="16"/>
                      <w:lang w:val="en-GB"/>
                    </w:rPr>
                    <w:t>Address</w:t>
                  </w:r>
                  <w:r w:rsidR="00161E07">
                    <w:rPr>
                      <w:b/>
                      <w:bCs/>
                      <w:color w:val="292526"/>
                      <w:sz w:val="16"/>
                      <w:szCs w:val="16"/>
                      <w:lang w:val="en-GB"/>
                    </w:rPr>
                    <w:t>:.</w:t>
                  </w:r>
                </w:p>
              </w:tc>
            </w:tr>
            <w:tr w:rsidR="00605106" w:rsidRPr="00106BC8">
              <w:trPr>
                <w:trHeight w:val="394"/>
              </w:trPr>
              <w:tc>
                <w:tcPr>
                  <w:tcW w:w="5395" w:type="dxa"/>
                </w:tcPr>
                <w:p w:rsidR="00605106" w:rsidRPr="00106BC8" w:rsidRDefault="00605106">
                  <w:pPr>
                    <w:autoSpaceDE w:val="0"/>
                    <w:autoSpaceDN w:val="0"/>
                    <w:adjustRightInd w:val="0"/>
                    <w:jc w:val="both"/>
                    <w:rPr>
                      <w:color w:val="292526"/>
                      <w:sz w:val="18"/>
                      <w:szCs w:val="18"/>
                      <w:lang w:val="en-GB"/>
                    </w:rPr>
                  </w:pPr>
                </w:p>
              </w:tc>
              <w:tc>
                <w:tcPr>
                  <w:tcW w:w="5045" w:type="dxa"/>
                </w:tcPr>
                <w:p w:rsidR="00605106" w:rsidRPr="00106BC8" w:rsidRDefault="00605106">
                  <w:pPr>
                    <w:autoSpaceDE w:val="0"/>
                    <w:autoSpaceDN w:val="0"/>
                    <w:adjustRightInd w:val="0"/>
                    <w:spacing w:before="120" w:after="120"/>
                    <w:jc w:val="both"/>
                    <w:rPr>
                      <w:color w:val="292526"/>
                      <w:sz w:val="18"/>
                      <w:szCs w:val="18"/>
                      <w:lang w:val="en-GB"/>
                    </w:rPr>
                  </w:pPr>
                </w:p>
              </w:tc>
            </w:tr>
          </w:tbl>
          <w:p w:rsidR="00605106" w:rsidRPr="00106BC8" w:rsidRDefault="00605106">
            <w:pPr>
              <w:autoSpaceDE w:val="0"/>
              <w:autoSpaceDN w:val="0"/>
              <w:adjustRightInd w:val="0"/>
              <w:jc w:val="both"/>
              <w:rPr>
                <w:color w:val="292526"/>
                <w:sz w:val="18"/>
                <w:szCs w:val="18"/>
                <w:lang w:val="en-GB"/>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3"/>
              <w:gridCol w:w="2143"/>
              <w:gridCol w:w="1826"/>
              <w:gridCol w:w="2002"/>
            </w:tblGrid>
            <w:tr w:rsidR="00043820" w:rsidRPr="00106BC8" w:rsidTr="00B9143F">
              <w:trPr>
                <w:trHeight w:val="403"/>
                <w:jc w:val="center"/>
              </w:trPr>
              <w:tc>
                <w:tcPr>
                  <w:tcW w:w="4073" w:type="dxa"/>
                  <w:vAlign w:val="center"/>
                </w:tcPr>
                <w:p w:rsidR="00043820" w:rsidRPr="00161E07" w:rsidRDefault="00043820" w:rsidP="00043820">
                  <w:pPr>
                    <w:autoSpaceDE w:val="0"/>
                    <w:autoSpaceDN w:val="0"/>
                    <w:adjustRightInd w:val="0"/>
                    <w:jc w:val="center"/>
                    <w:rPr>
                      <w:b/>
                      <w:bCs/>
                      <w:sz w:val="16"/>
                      <w:szCs w:val="16"/>
                      <w:lang w:val="en-GB"/>
                    </w:rPr>
                  </w:pPr>
                  <w:r w:rsidRPr="00161E07">
                    <w:rPr>
                      <w:b/>
                      <w:bCs/>
                      <w:sz w:val="16"/>
                      <w:szCs w:val="16"/>
                      <w:lang w:val="en-GB"/>
                    </w:rPr>
                    <w:t>Securities Account Code</w:t>
                  </w:r>
                </w:p>
              </w:tc>
              <w:tc>
                <w:tcPr>
                  <w:tcW w:w="2143" w:type="dxa"/>
                  <w:vAlign w:val="center"/>
                </w:tcPr>
                <w:p w:rsidR="00043820" w:rsidRPr="00161E07" w:rsidRDefault="00043820" w:rsidP="00043820">
                  <w:pPr>
                    <w:autoSpaceDE w:val="0"/>
                    <w:autoSpaceDN w:val="0"/>
                    <w:adjustRightInd w:val="0"/>
                    <w:jc w:val="center"/>
                    <w:rPr>
                      <w:b/>
                      <w:bCs/>
                      <w:sz w:val="16"/>
                      <w:szCs w:val="16"/>
                      <w:lang w:val="en-GB"/>
                    </w:rPr>
                  </w:pPr>
                  <w:r w:rsidRPr="00161E07">
                    <w:rPr>
                      <w:b/>
                      <w:bCs/>
                      <w:sz w:val="16"/>
                      <w:szCs w:val="16"/>
                      <w:lang w:val="en-GB"/>
                    </w:rPr>
                    <w:t>Number of Shares</w:t>
                  </w:r>
                </w:p>
              </w:tc>
              <w:tc>
                <w:tcPr>
                  <w:tcW w:w="1826" w:type="dxa"/>
                  <w:vAlign w:val="center"/>
                </w:tcPr>
                <w:p w:rsidR="00043820" w:rsidRPr="00161E07" w:rsidRDefault="00043820" w:rsidP="00043820">
                  <w:pPr>
                    <w:autoSpaceDE w:val="0"/>
                    <w:autoSpaceDN w:val="0"/>
                    <w:adjustRightInd w:val="0"/>
                    <w:jc w:val="center"/>
                    <w:rPr>
                      <w:b/>
                      <w:bCs/>
                      <w:sz w:val="16"/>
                      <w:szCs w:val="16"/>
                      <w:lang w:val="en-GB"/>
                    </w:rPr>
                  </w:pPr>
                  <w:r w:rsidRPr="00161E07">
                    <w:rPr>
                      <w:b/>
                      <w:bCs/>
                      <w:sz w:val="16"/>
                      <w:szCs w:val="16"/>
                      <w:lang w:val="en-GB"/>
                    </w:rPr>
                    <w:t>Number of Votes</w:t>
                  </w:r>
                </w:p>
              </w:tc>
              <w:tc>
                <w:tcPr>
                  <w:tcW w:w="2002" w:type="dxa"/>
                  <w:vAlign w:val="center"/>
                </w:tcPr>
                <w:p w:rsidR="00043820" w:rsidRPr="00161E07" w:rsidRDefault="00043820" w:rsidP="00043820">
                  <w:pPr>
                    <w:autoSpaceDE w:val="0"/>
                    <w:autoSpaceDN w:val="0"/>
                    <w:adjustRightInd w:val="0"/>
                    <w:jc w:val="center"/>
                    <w:rPr>
                      <w:b/>
                      <w:bCs/>
                      <w:sz w:val="16"/>
                      <w:szCs w:val="16"/>
                      <w:lang w:val="en-GB"/>
                    </w:rPr>
                  </w:pPr>
                  <w:r w:rsidRPr="00161E07">
                    <w:rPr>
                      <w:b/>
                      <w:bCs/>
                      <w:sz w:val="16"/>
                      <w:szCs w:val="16"/>
                      <w:lang w:val="en-GB"/>
                    </w:rPr>
                    <w:t>Card Number</w:t>
                  </w:r>
                </w:p>
              </w:tc>
            </w:tr>
            <w:tr w:rsidR="00A47EDB" w:rsidRPr="00106BC8" w:rsidTr="00B9143F">
              <w:trPr>
                <w:jc w:val="center"/>
              </w:trPr>
              <w:tc>
                <w:tcPr>
                  <w:tcW w:w="4073" w:type="dxa"/>
                  <w:vAlign w:val="center"/>
                </w:tcPr>
                <w:p w:rsidR="00A47EDB" w:rsidRPr="00106BC8" w:rsidRDefault="00A47EDB">
                  <w:pPr>
                    <w:autoSpaceDE w:val="0"/>
                    <w:autoSpaceDN w:val="0"/>
                    <w:adjustRightInd w:val="0"/>
                    <w:jc w:val="center"/>
                    <w:rPr>
                      <w:b/>
                      <w:bCs/>
                      <w:color w:val="292526"/>
                      <w:sz w:val="18"/>
                      <w:szCs w:val="18"/>
                      <w:lang w:val="en-GB"/>
                    </w:rPr>
                  </w:pPr>
                </w:p>
              </w:tc>
              <w:tc>
                <w:tcPr>
                  <w:tcW w:w="2143" w:type="dxa"/>
                  <w:vAlign w:val="center"/>
                </w:tcPr>
                <w:p w:rsidR="00A47EDB" w:rsidRPr="00106BC8" w:rsidRDefault="00A47EDB">
                  <w:pPr>
                    <w:autoSpaceDE w:val="0"/>
                    <w:autoSpaceDN w:val="0"/>
                    <w:adjustRightInd w:val="0"/>
                    <w:jc w:val="center"/>
                    <w:rPr>
                      <w:b/>
                      <w:bCs/>
                      <w:color w:val="292526"/>
                      <w:sz w:val="18"/>
                      <w:szCs w:val="18"/>
                      <w:lang w:val="en-GB"/>
                    </w:rPr>
                  </w:pPr>
                </w:p>
              </w:tc>
              <w:tc>
                <w:tcPr>
                  <w:tcW w:w="1826" w:type="dxa"/>
                  <w:vAlign w:val="center"/>
                </w:tcPr>
                <w:p w:rsidR="00A47EDB" w:rsidRPr="00106BC8" w:rsidRDefault="00A47EDB">
                  <w:pPr>
                    <w:autoSpaceDE w:val="0"/>
                    <w:autoSpaceDN w:val="0"/>
                    <w:adjustRightInd w:val="0"/>
                    <w:jc w:val="center"/>
                    <w:rPr>
                      <w:b/>
                      <w:bCs/>
                      <w:color w:val="292526"/>
                      <w:sz w:val="18"/>
                      <w:szCs w:val="18"/>
                      <w:lang w:val="en-GB"/>
                    </w:rPr>
                  </w:pPr>
                </w:p>
              </w:tc>
              <w:tc>
                <w:tcPr>
                  <w:tcW w:w="2002" w:type="dxa"/>
                  <w:vAlign w:val="center"/>
                </w:tcPr>
                <w:p w:rsidR="00A47EDB" w:rsidRPr="00106BC8" w:rsidRDefault="00A47EDB">
                  <w:pPr>
                    <w:autoSpaceDE w:val="0"/>
                    <w:autoSpaceDN w:val="0"/>
                    <w:adjustRightInd w:val="0"/>
                    <w:spacing w:before="120" w:after="120"/>
                    <w:jc w:val="center"/>
                    <w:rPr>
                      <w:b/>
                      <w:bCs/>
                      <w:color w:val="292526"/>
                      <w:sz w:val="18"/>
                      <w:szCs w:val="18"/>
                      <w:lang w:val="en-GB"/>
                    </w:rPr>
                  </w:pPr>
                </w:p>
              </w:tc>
            </w:tr>
          </w:tbl>
          <w:p w:rsidR="00605106" w:rsidRPr="00106BC8" w:rsidRDefault="00605106">
            <w:pPr>
              <w:pStyle w:val="Ttulo5"/>
              <w:rPr>
                <w:rFonts w:ascii="Times New Roman" w:hAnsi="Times New Roman" w:cs="Times New Roman"/>
                <w:sz w:val="18"/>
                <w:szCs w:val="18"/>
                <w:lang w:val="en-GB"/>
              </w:rPr>
            </w:pPr>
          </w:p>
          <w:p w:rsidR="00605106" w:rsidRPr="00106BC8" w:rsidRDefault="00605106">
            <w:pPr>
              <w:autoSpaceDE w:val="0"/>
              <w:autoSpaceDN w:val="0"/>
              <w:adjustRightInd w:val="0"/>
              <w:jc w:val="both"/>
              <w:rPr>
                <w:sz w:val="18"/>
                <w:szCs w:val="18"/>
                <w:lang w:val="en-GB"/>
              </w:rPr>
            </w:pPr>
          </w:p>
        </w:tc>
      </w:tr>
    </w:tbl>
    <w:p w:rsidR="00605106" w:rsidRPr="00106BC8" w:rsidRDefault="00605106">
      <w:pPr>
        <w:pStyle w:val="Puesto"/>
        <w:jc w:val="left"/>
        <w:rPr>
          <w:rFonts w:ascii="Times New Roman" w:hAnsi="Times New Roman" w:cs="Times New Roman"/>
          <w:b w:val="0"/>
          <w:sz w:val="18"/>
          <w:szCs w:val="18"/>
          <w:lang w:val="en-GB"/>
        </w:rPr>
      </w:pPr>
    </w:p>
    <w:p w:rsidR="00B9143F" w:rsidRPr="00106BC8" w:rsidRDefault="00B9143F">
      <w:pPr>
        <w:pStyle w:val="Puesto"/>
        <w:jc w:val="left"/>
        <w:rPr>
          <w:rFonts w:ascii="Times New Roman" w:hAnsi="Times New Roman" w:cs="Times New Roman"/>
          <w:b w:val="0"/>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1"/>
      </w:tblGrid>
      <w:tr w:rsidR="00605106" w:rsidRPr="00106BC8">
        <w:trPr>
          <w:trHeight w:val="439"/>
        </w:trPr>
        <w:tc>
          <w:tcPr>
            <w:tcW w:w="10918" w:type="dxa"/>
          </w:tcPr>
          <w:p w:rsidR="00B9143F" w:rsidRPr="00106BC8" w:rsidRDefault="00B9143F">
            <w:pPr>
              <w:autoSpaceDE w:val="0"/>
              <w:autoSpaceDN w:val="0"/>
              <w:adjustRightInd w:val="0"/>
              <w:spacing w:before="20" w:after="20"/>
              <w:rPr>
                <w:b/>
                <w:bCs/>
                <w:sz w:val="18"/>
                <w:szCs w:val="18"/>
                <w:lang w:val="en-GB"/>
              </w:rPr>
            </w:pPr>
          </w:p>
          <w:p w:rsidR="00B9143F" w:rsidRPr="00106BC8" w:rsidRDefault="00043820" w:rsidP="00B67795">
            <w:pPr>
              <w:autoSpaceDE w:val="0"/>
              <w:autoSpaceDN w:val="0"/>
              <w:adjustRightInd w:val="0"/>
              <w:spacing w:before="20" w:after="20"/>
              <w:jc w:val="both"/>
              <w:rPr>
                <w:bCs/>
                <w:sz w:val="18"/>
                <w:szCs w:val="18"/>
                <w:lang w:val="en-GB"/>
              </w:rPr>
            </w:pPr>
            <w:r w:rsidRPr="00106BC8">
              <w:rPr>
                <w:color w:val="292526"/>
                <w:sz w:val="18"/>
                <w:szCs w:val="18"/>
                <w:lang w:val="en-GB"/>
              </w:rPr>
              <w:t xml:space="preserve">The legitimate holder may use this card to attend the General Meeting in person, appoint a proxy or exercise </w:t>
            </w:r>
            <w:r w:rsidR="002A3369">
              <w:rPr>
                <w:color w:val="292526"/>
                <w:sz w:val="18"/>
                <w:szCs w:val="18"/>
                <w:lang w:val="en-GB"/>
              </w:rPr>
              <w:t>their</w:t>
            </w:r>
            <w:r w:rsidRPr="00106BC8">
              <w:rPr>
                <w:color w:val="292526"/>
                <w:sz w:val="18"/>
                <w:szCs w:val="18"/>
                <w:lang w:val="en-GB"/>
              </w:rPr>
              <w:t xml:space="preserve"> electronic or postal vote, by completing and signing the corresponding section</w:t>
            </w:r>
            <w:r w:rsidR="006610D8" w:rsidRPr="00106BC8">
              <w:rPr>
                <w:bCs/>
                <w:sz w:val="18"/>
                <w:szCs w:val="18"/>
                <w:lang w:val="en-GB"/>
              </w:rPr>
              <w:t xml:space="preserve"> </w:t>
            </w:r>
            <w:r w:rsidRPr="00106BC8">
              <w:rPr>
                <w:bCs/>
                <w:sz w:val="18"/>
                <w:szCs w:val="18"/>
                <w:lang w:val="en-GB"/>
              </w:rPr>
              <w:t xml:space="preserve">and </w:t>
            </w:r>
            <w:r w:rsidR="00106BC8" w:rsidRPr="00106BC8">
              <w:rPr>
                <w:bCs/>
                <w:sz w:val="18"/>
                <w:szCs w:val="18"/>
                <w:lang w:val="en-GB"/>
              </w:rPr>
              <w:t>delivering</w:t>
            </w:r>
            <w:r w:rsidRPr="00106BC8">
              <w:rPr>
                <w:bCs/>
                <w:sz w:val="18"/>
                <w:szCs w:val="18"/>
                <w:lang w:val="en-GB"/>
              </w:rPr>
              <w:t xml:space="preserve"> or sending it to the company as indicated in the </w:t>
            </w:r>
            <w:r w:rsidR="006610D8" w:rsidRPr="00106BC8">
              <w:rPr>
                <w:bCs/>
                <w:sz w:val="18"/>
                <w:szCs w:val="18"/>
                <w:lang w:val="en-GB"/>
              </w:rPr>
              <w:t>R</w:t>
            </w:r>
            <w:r w:rsidRPr="00106BC8">
              <w:rPr>
                <w:bCs/>
                <w:sz w:val="18"/>
                <w:szCs w:val="18"/>
                <w:lang w:val="en-GB"/>
              </w:rPr>
              <w:t>ules for Postal and Electronic Voting and Proxies published on the company’s website</w:t>
            </w:r>
            <w:r w:rsidR="006610D8" w:rsidRPr="00106BC8">
              <w:rPr>
                <w:bCs/>
                <w:sz w:val="18"/>
                <w:szCs w:val="18"/>
                <w:lang w:val="en-GB"/>
              </w:rPr>
              <w:t xml:space="preserve"> (</w:t>
            </w:r>
            <w:hyperlink r:id="rId7" w:history="1">
              <w:r w:rsidR="006610D8" w:rsidRPr="00106BC8">
                <w:rPr>
                  <w:rStyle w:val="Hipervnculo"/>
                  <w:bCs/>
                  <w:sz w:val="18"/>
                  <w:szCs w:val="18"/>
                  <w:lang w:val="en-GB"/>
                </w:rPr>
                <w:t>www.ebrofoods.es</w:t>
              </w:r>
            </w:hyperlink>
            <w:r w:rsidR="006610D8" w:rsidRPr="00106BC8">
              <w:rPr>
                <w:bCs/>
                <w:sz w:val="18"/>
                <w:szCs w:val="18"/>
                <w:lang w:val="en-GB"/>
              </w:rPr>
              <w:t>)</w:t>
            </w:r>
            <w:r w:rsidR="00605106" w:rsidRPr="00106BC8">
              <w:rPr>
                <w:bCs/>
                <w:sz w:val="18"/>
                <w:szCs w:val="18"/>
                <w:lang w:val="en-GB"/>
              </w:rPr>
              <w:t xml:space="preserve">. </w:t>
            </w:r>
          </w:p>
          <w:p w:rsidR="00B9143F" w:rsidRPr="00106BC8" w:rsidRDefault="00B9143F" w:rsidP="00B67795">
            <w:pPr>
              <w:autoSpaceDE w:val="0"/>
              <w:autoSpaceDN w:val="0"/>
              <w:adjustRightInd w:val="0"/>
              <w:spacing w:before="20" w:after="20"/>
              <w:jc w:val="both"/>
              <w:rPr>
                <w:bCs/>
                <w:sz w:val="18"/>
                <w:szCs w:val="18"/>
                <w:lang w:val="en-GB"/>
              </w:rPr>
            </w:pPr>
          </w:p>
          <w:p w:rsidR="00043820" w:rsidRPr="00106BC8" w:rsidRDefault="00043820" w:rsidP="00043820">
            <w:pPr>
              <w:autoSpaceDE w:val="0"/>
              <w:autoSpaceDN w:val="0"/>
              <w:adjustRightInd w:val="0"/>
              <w:spacing w:before="20" w:after="20"/>
              <w:jc w:val="both"/>
              <w:rPr>
                <w:b/>
                <w:bCs/>
                <w:sz w:val="18"/>
                <w:szCs w:val="18"/>
                <w:lang w:val="en-GB"/>
              </w:rPr>
            </w:pPr>
            <w:r w:rsidRPr="00106BC8">
              <w:rPr>
                <w:bCs/>
                <w:sz w:val="18"/>
                <w:szCs w:val="18"/>
                <w:lang w:val="en-GB"/>
              </w:rPr>
              <w:t xml:space="preserve">If both sections are signed, the postal/electronic vote will prevail and the proxy will be null and void. </w:t>
            </w:r>
          </w:p>
          <w:p w:rsidR="00043820" w:rsidRPr="00106BC8" w:rsidRDefault="00043820" w:rsidP="00043820">
            <w:pPr>
              <w:autoSpaceDE w:val="0"/>
              <w:autoSpaceDN w:val="0"/>
              <w:adjustRightInd w:val="0"/>
              <w:spacing w:before="20" w:after="20"/>
              <w:jc w:val="both"/>
              <w:rPr>
                <w:b/>
                <w:bCs/>
                <w:sz w:val="18"/>
                <w:szCs w:val="18"/>
                <w:lang w:val="en-GB"/>
              </w:rPr>
            </w:pPr>
          </w:p>
          <w:p w:rsidR="005920FB" w:rsidRPr="00106BC8" w:rsidRDefault="00043820" w:rsidP="00043820">
            <w:pPr>
              <w:autoSpaceDE w:val="0"/>
              <w:autoSpaceDN w:val="0"/>
              <w:adjustRightInd w:val="0"/>
              <w:spacing w:before="20" w:after="20"/>
              <w:jc w:val="both"/>
              <w:rPr>
                <w:b/>
                <w:bCs/>
                <w:sz w:val="18"/>
                <w:szCs w:val="18"/>
                <w:lang w:val="en-GB"/>
              </w:rPr>
            </w:pPr>
            <w:r w:rsidRPr="00106BC8">
              <w:rPr>
                <w:b/>
                <w:bCs/>
                <w:sz w:val="18"/>
                <w:szCs w:val="18"/>
                <w:lang w:val="en-GB"/>
              </w:rPr>
              <w:t xml:space="preserve">In any case this card will only be valid if it is correctly completed </w:t>
            </w:r>
            <w:r w:rsidRPr="00106BC8">
              <w:rPr>
                <w:b/>
                <w:bCs/>
                <w:sz w:val="18"/>
                <w:szCs w:val="18"/>
                <w:u w:val="single"/>
                <w:lang w:val="en-GB"/>
              </w:rPr>
              <w:t>and accompanied by the attendance card issued by the institution at which you have deposited your shares</w:t>
            </w:r>
            <w:r w:rsidRPr="00106BC8">
              <w:rPr>
                <w:b/>
                <w:bCs/>
                <w:sz w:val="18"/>
                <w:szCs w:val="18"/>
                <w:lang w:val="en-GB"/>
              </w:rPr>
              <w:t>.</w:t>
            </w:r>
          </w:p>
          <w:p w:rsidR="00B9143F" w:rsidRPr="00106BC8" w:rsidRDefault="005920FB" w:rsidP="00B67795">
            <w:pPr>
              <w:autoSpaceDE w:val="0"/>
              <w:autoSpaceDN w:val="0"/>
              <w:adjustRightInd w:val="0"/>
              <w:spacing w:before="20" w:after="20"/>
              <w:jc w:val="both"/>
              <w:rPr>
                <w:b/>
                <w:bCs/>
                <w:sz w:val="18"/>
                <w:szCs w:val="18"/>
                <w:lang w:val="en-GB"/>
              </w:rPr>
            </w:pPr>
            <w:r w:rsidRPr="00106BC8">
              <w:rPr>
                <w:b/>
                <w:bCs/>
                <w:sz w:val="18"/>
                <w:szCs w:val="18"/>
                <w:lang w:val="en-GB"/>
              </w:rPr>
              <w:t xml:space="preserve"> </w:t>
            </w:r>
          </w:p>
        </w:tc>
      </w:tr>
    </w:tbl>
    <w:p w:rsidR="00605106" w:rsidRPr="00106BC8" w:rsidRDefault="00605106">
      <w:pPr>
        <w:pStyle w:val="Puesto"/>
        <w:jc w:val="left"/>
        <w:rPr>
          <w:rFonts w:ascii="Times New Roman" w:hAnsi="Times New Roman" w:cs="Times New Roman"/>
          <w:b w:val="0"/>
          <w:sz w:val="22"/>
          <w:szCs w:val="22"/>
          <w:lang w:val="en-GB"/>
        </w:rPr>
      </w:pPr>
    </w:p>
    <w:p w:rsidR="00B9143F" w:rsidRPr="00106BC8" w:rsidRDefault="00B9143F">
      <w:pPr>
        <w:pStyle w:val="Puesto"/>
        <w:jc w:val="left"/>
        <w:rPr>
          <w:rFonts w:ascii="Times New Roman" w:hAnsi="Times New Roman" w:cs="Times New Roman"/>
          <w:b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1"/>
      </w:tblGrid>
      <w:tr w:rsidR="00605106" w:rsidRPr="00106BC8">
        <w:tc>
          <w:tcPr>
            <w:tcW w:w="10912" w:type="dxa"/>
          </w:tcPr>
          <w:p w:rsidR="00605106" w:rsidRPr="00106BC8" w:rsidRDefault="00043820" w:rsidP="00B9143F">
            <w:pPr>
              <w:pStyle w:val="Ttulo5"/>
              <w:spacing w:before="120"/>
              <w:jc w:val="center"/>
              <w:rPr>
                <w:rFonts w:ascii="Times New Roman" w:hAnsi="Times New Roman" w:cs="Times New Roman"/>
                <w:sz w:val="20"/>
                <w:szCs w:val="20"/>
                <w:u w:val="single"/>
                <w:lang w:val="en-GB"/>
              </w:rPr>
            </w:pPr>
            <w:r w:rsidRPr="00106BC8">
              <w:rPr>
                <w:rFonts w:ascii="Times New Roman" w:hAnsi="Times New Roman" w:cs="Times New Roman"/>
                <w:sz w:val="20"/>
                <w:szCs w:val="20"/>
                <w:u w:val="single"/>
                <w:lang w:val="en-GB"/>
              </w:rPr>
              <w:t>PERSONAL ATTENDANCE OF THE GENERAL MEETING</w:t>
            </w:r>
          </w:p>
          <w:p w:rsidR="00B9143F" w:rsidRPr="00106BC8" w:rsidRDefault="00B9143F">
            <w:pPr>
              <w:autoSpaceDE w:val="0"/>
              <w:autoSpaceDN w:val="0"/>
              <w:adjustRightInd w:val="0"/>
              <w:jc w:val="both"/>
              <w:rPr>
                <w:color w:val="292526"/>
                <w:sz w:val="18"/>
                <w:szCs w:val="18"/>
                <w:lang w:val="en-GB"/>
              </w:rPr>
            </w:pPr>
          </w:p>
          <w:p w:rsidR="00605106" w:rsidRPr="00106BC8" w:rsidRDefault="00043820">
            <w:pPr>
              <w:autoSpaceDE w:val="0"/>
              <w:autoSpaceDN w:val="0"/>
              <w:adjustRightInd w:val="0"/>
              <w:jc w:val="both"/>
              <w:rPr>
                <w:color w:val="292526"/>
                <w:sz w:val="18"/>
                <w:szCs w:val="18"/>
                <w:lang w:val="en-GB"/>
              </w:rPr>
            </w:pPr>
            <w:r w:rsidRPr="00106BC8">
              <w:rPr>
                <w:color w:val="292526"/>
                <w:sz w:val="18"/>
                <w:szCs w:val="18"/>
                <w:lang w:val="en-GB"/>
              </w:rPr>
              <w:t>If you intend to go to the General Meeting, sign below and present this card on entry</w:t>
            </w:r>
            <w:r w:rsidR="006610D8" w:rsidRPr="00106BC8">
              <w:rPr>
                <w:color w:val="292526"/>
                <w:sz w:val="18"/>
                <w:szCs w:val="18"/>
                <w:lang w:val="en-GB"/>
              </w:rPr>
              <w:t xml:space="preserve">, </w:t>
            </w:r>
            <w:r w:rsidRPr="00106BC8">
              <w:rPr>
                <w:color w:val="292526"/>
                <w:sz w:val="18"/>
                <w:szCs w:val="18"/>
                <w:lang w:val="en-GB"/>
              </w:rPr>
              <w:t>together with the attendance card issued by the institution at which you have deposited your shares</w:t>
            </w:r>
            <w:r w:rsidR="006610D8" w:rsidRPr="00106BC8">
              <w:rPr>
                <w:color w:val="292526"/>
                <w:sz w:val="18"/>
                <w:szCs w:val="18"/>
                <w:lang w:val="en-GB"/>
              </w:rPr>
              <w:t>.</w:t>
            </w:r>
          </w:p>
          <w:p w:rsidR="00605106" w:rsidRPr="00106BC8" w:rsidRDefault="00605106">
            <w:pPr>
              <w:pStyle w:val="Ttulo6"/>
              <w:rPr>
                <w:rFonts w:ascii="Times New Roman" w:hAnsi="Times New Roman" w:cs="Times New Roman"/>
                <w:b w:val="0"/>
                <w:bCs w:val="0"/>
                <w:color w:val="292526"/>
                <w:sz w:val="18"/>
                <w:szCs w:val="18"/>
                <w:lang w:val="en-GB"/>
              </w:rPr>
            </w:pPr>
          </w:p>
          <w:p w:rsidR="005920FB" w:rsidRPr="00106BC8" w:rsidRDefault="00043820" w:rsidP="005920FB">
            <w:pPr>
              <w:pStyle w:val="Ttulo7"/>
              <w:tabs>
                <w:tab w:val="left" w:pos="6840"/>
                <w:tab w:val="left" w:pos="7020"/>
              </w:tabs>
              <w:jc w:val="left"/>
              <w:rPr>
                <w:rFonts w:ascii="Times New Roman" w:hAnsi="Times New Roman" w:cs="Times New Roman"/>
                <w:sz w:val="18"/>
                <w:szCs w:val="18"/>
                <w:lang w:val="en-GB"/>
              </w:rPr>
            </w:pPr>
            <w:r w:rsidRPr="00106BC8">
              <w:rPr>
                <w:rFonts w:ascii="Times New Roman" w:hAnsi="Times New Roman" w:cs="Times New Roman"/>
                <w:sz w:val="18"/>
                <w:szCs w:val="18"/>
                <w:lang w:val="en-GB"/>
              </w:rPr>
              <w:t>Signature of attending shareholder</w:t>
            </w:r>
          </w:p>
          <w:p w:rsidR="005920FB" w:rsidRPr="00106BC8" w:rsidRDefault="005920FB" w:rsidP="005920FB">
            <w:pPr>
              <w:rPr>
                <w:sz w:val="18"/>
                <w:szCs w:val="18"/>
                <w:lang w:val="en-GB"/>
              </w:rPr>
            </w:pPr>
          </w:p>
          <w:p w:rsidR="005920FB" w:rsidRPr="00106BC8" w:rsidRDefault="005920FB" w:rsidP="005920FB">
            <w:pPr>
              <w:rPr>
                <w:sz w:val="18"/>
                <w:szCs w:val="18"/>
                <w:lang w:val="en-GB"/>
              </w:rPr>
            </w:pPr>
          </w:p>
          <w:p w:rsidR="005920FB" w:rsidRPr="00106BC8" w:rsidRDefault="005920FB" w:rsidP="005920FB">
            <w:pPr>
              <w:rPr>
                <w:sz w:val="18"/>
                <w:szCs w:val="18"/>
                <w:lang w:val="en-GB"/>
              </w:rPr>
            </w:pPr>
            <w:r w:rsidRPr="00106BC8">
              <w:rPr>
                <w:sz w:val="18"/>
                <w:szCs w:val="18"/>
                <w:lang w:val="en-GB"/>
              </w:rPr>
              <w:t>........................................................</w:t>
            </w:r>
          </w:p>
          <w:p w:rsidR="00EF2A6F" w:rsidRPr="00106BC8" w:rsidRDefault="00EF2A6F" w:rsidP="00581F42">
            <w:pPr>
              <w:pStyle w:val="Puesto"/>
              <w:jc w:val="left"/>
              <w:rPr>
                <w:rFonts w:ascii="Times New Roman" w:hAnsi="Times New Roman" w:cs="Times New Roman"/>
                <w:b w:val="0"/>
                <w:sz w:val="18"/>
                <w:szCs w:val="18"/>
                <w:lang w:val="en-GB"/>
              </w:rPr>
            </w:pPr>
          </w:p>
          <w:p w:rsidR="00EF2A6F" w:rsidRPr="00106BC8" w:rsidRDefault="00EF2A6F" w:rsidP="00581F42">
            <w:pPr>
              <w:pStyle w:val="Puesto"/>
              <w:jc w:val="left"/>
              <w:rPr>
                <w:rFonts w:ascii="Times New Roman" w:hAnsi="Times New Roman" w:cs="Times New Roman"/>
                <w:b w:val="0"/>
                <w:sz w:val="18"/>
                <w:szCs w:val="18"/>
                <w:lang w:val="en-GB"/>
              </w:rPr>
            </w:pPr>
          </w:p>
          <w:p w:rsidR="00EF2A6F" w:rsidRPr="00161E07" w:rsidRDefault="00EF2A6F" w:rsidP="00581F42">
            <w:pPr>
              <w:pStyle w:val="Puesto"/>
              <w:jc w:val="left"/>
              <w:rPr>
                <w:rFonts w:ascii="Times New Roman" w:hAnsi="Times New Roman" w:cs="Times New Roman"/>
                <w:b w:val="0"/>
                <w:color w:val="auto"/>
                <w:sz w:val="18"/>
                <w:szCs w:val="18"/>
                <w:lang w:val="en-GB"/>
              </w:rPr>
            </w:pPr>
          </w:p>
          <w:p w:rsidR="00605106" w:rsidRPr="00106BC8" w:rsidRDefault="00605106" w:rsidP="00581F42">
            <w:pPr>
              <w:pStyle w:val="Puesto"/>
              <w:jc w:val="left"/>
              <w:rPr>
                <w:rFonts w:ascii="Times New Roman" w:hAnsi="Times New Roman" w:cs="Times New Roman"/>
                <w:b w:val="0"/>
                <w:sz w:val="18"/>
                <w:szCs w:val="18"/>
                <w:lang w:val="en-GB"/>
              </w:rPr>
            </w:pPr>
            <w:r w:rsidRPr="00161E07">
              <w:rPr>
                <w:rFonts w:ascii="Times New Roman" w:hAnsi="Times New Roman" w:cs="Times New Roman"/>
                <w:b w:val="0"/>
                <w:color w:val="auto"/>
                <w:sz w:val="18"/>
                <w:szCs w:val="18"/>
                <w:lang w:val="en-GB"/>
              </w:rPr>
              <w:t>Madrid,  ............  ............................... 20</w:t>
            </w:r>
            <w:r w:rsidR="00FB2D79" w:rsidRPr="00161E07">
              <w:rPr>
                <w:rFonts w:ascii="Times New Roman" w:hAnsi="Times New Roman" w:cs="Times New Roman"/>
                <w:b w:val="0"/>
                <w:color w:val="auto"/>
                <w:sz w:val="18"/>
                <w:szCs w:val="18"/>
                <w:lang w:val="en-GB"/>
              </w:rPr>
              <w:t>1</w:t>
            </w:r>
            <w:r w:rsidR="00752D32" w:rsidRPr="00161E07">
              <w:rPr>
                <w:rFonts w:ascii="Times New Roman" w:hAnsi="Times New Roman" w:cs="Times New Roman"/>
                <w:b w:val="0"/>
                <w:color w:val="auto"/>
                <w:sz w:val="18"/>
                <w:szCs w:val="18"/>
                <w:lang w:val="en-GB"/>
              </w:rPr>
              <w:t>5</w:t>
            </w:r>
          </w:p>
          <w:p w:rsidR="00B9143F" w:rsidRPr="00106BC8" w:rsidRDefault="00B9143F" w:rsidP="00581F42">
            <w:pPr>
              <w:pStyle w:val="Puesto"/>
              <w:jc w:val="left"/>
              <w:rPr>
                <w:rFonts w:ascii="Times New Roman" w:hAnsi="Times New Roman" w:cs="Times New Roman"/>
                <w:sz w:val="22"/>
                <w:szCs w:val="22"/>
                <w:lang w:val="en-GB"/>
              </w:rPr>
            </w:pPr>
          </w:p>
        </w:tc>
      </w:tr>
    </w:tbl>
    <w:p w:rsidR="00B9143F" w:rsidRPr="00106BC8" w:rsidRDefault="00B9143F">
      <w:pPr>
        <w:pStyle w:val="Puesto"/>
        <w:jc w:val="left"/>
        <w:rPr>
          <w:rFonts w:ascii="Times New Roman" w:hAnsi="Times New Roman" w:cs="Times New Roman"/>
          <w:sz w:val="14"/>
          <w:szCs w:val="14"/>
          <w:lang w:val="en-GB"/>
        </w:rPr>
      </w:pPr>
    </w:p>
    <w:p w:rsidR="00B9143F" w:rsidRPr="00106BC8" w:rsidRDefault="00B9143F">
      <w:pPr>
        <w:rPr>
          <w:b/>
          <w:bCs/>
          <w:color w:val="292526"/>
          <w:sz w:val="14"/>
          <w:szCs w:val="14"/>
          <w:lang w:val="en-GB"/>
        </w:rPr>
      </w:pPr>
      <w:r w:rsidRPr="00106BC8">
        <w:rPr>
          <w:sz w:val="14"/>
          <w:szCs w:val="14"/>
          <w:lang w:val="en-GB"/>
        </w:rPr>
        <w:br w:type="page"/>
      </w:r>
    </w:p>
    <w:tbl>
      <w:tblPr>
        <w:tblStyle w:val="Tablaconcuadrcula"/>
        <w:tblW w:w="10870" w:type="dxa"/>
        <w:tblLayout w:type="fixed"/>
        <w:tblLook w:val="0000" w:firstRow="0" w:lastRow="0" w:firstColumn="0" w:lastColumn="0" w:noHBand="0" w:noVBand="0"/>
      </w:tblPr>
      <w:tblGrid>
        <w:gridCol w:w="10870"/>
      </w:tblGrid>
      <w:tr w:rsidR="00605106" w:rsidRPr="00106BC8" w:rsidTr="003270C2">
        <w:tc>
          <w:tcPr>
            <w:tcW w:w="10870" w:type="dxa"/>
          </w:tcPr>
          <w:p w:rsidR="00974A8D" w:rsidRPr="00106BC8" w:rsidRDefault="00974A8D" w:rsidP="00B9143F">
            <w:pPr>
              <w:autoSpaceDE w:val="0"/>
              <w:autoSpaceDN w:val="0"/>
              <w:adjustRightInd w:val="0"/>
              <w:spacing w:before="120"/>
              <w:jc w:val="center"/>
              <w:rPr>
                <w:b/>
                <w:bCs/>
                <w:color w:val="3366FF"/>
                <w:sz w:val="20"/>
                <w:szCs w:val="20"/>
                <w:u w:val="single"/>
                <w:lang w:val="en-GB"/>
              </w:rPr>
            </w:pPr>
          </w:p>
          <w:p w:rsidR="00605106" w:rsidRPr="00106BC8" w:rsidRDefault="00043820" w:rsidP="00B9143F">
            <w:pPr>
              <w:autoSpaceDE w:val="0"/>
              <w:autoSpaceDN w:val="0"/>
              <w:adjustRightInd w:val="0"/>
              <w:spacing w:before="120"/>
              <w:jc w:val="center"/>
              <w:rPr>
                <w:b/>
                <w:bCs/>
                <w:color w:val="3366FF"/>
                <w:sz w:val="20"/>
                <w:szCs w:val="20"/>
                <w:u w:val="single"/>
                <w:lang w:val="en-GB"/>
              </w:rPr>
            </w:pPr>
            <w:r w:rsidRPr="00106BC8">
              <w:rPr>
                <w:b/>
                <w:bCs/>
                <w:color w:val="3366FF"/>
                <w:sz w:val="20"/>
                <w:szCs w:val="20"/>
                <w:u w:val="single"/>
                <w:lang w:val="en-GB"/>
              </w:rPr>
              <w:t>PROXY</w:t>
            </w:r>
          </w:p>
          <w:p w:rsidR="00605106" w:rsidRPr="00106BC8" w:rsidRDefault="00043820">
            <w:pPr>
              <w:autoSpaceDE w:val="0"/>
              <w:autoSpaceDN w:val="0"/>
              <w:adjustRightInd w:val="0"/>
              <w:spacing w:before="120"/>
              <w:rPr>
                <w:color w:val="3366FF"/>
                <w:sz w:val="18"/>
                <w:szCs w:val="18"/>
                <w:lang w:val="en-GB"/>
              </w:rPr>
            </w:pPr>
            <w:r w:rsidRPr="00106BC8">
              <w:rPr>
                <w:color w:val="3366FF"/>
                <w:sz w:val="18"/>
                <w:szCs w:val="18"/>
                <w:lang w:val="en-GB"/>
              </w:rPr>
              <w:t>APPOINTMENT OF PROXY</w:t>
            </w:r>
          </w:p>
          <w:p w:rsidR="00043820" w:rsidRPr="00106BC8" w:rsidRDefault="00043820" w:rsidP="00043820">
            <w:pPr>
              <w:autoSpaceDE w:val="0"/>
              <w:autoSpaceDN w:val="0"/>
              <w:adjustRightInd w:val="0"/>
              <w:spacing w:before="120"/>
              <w:rPr>
                <w:sz w:val="18"/>
                <w:szCs w:val="18"/>
                <w:lang w:val="en-GB"/>
              </w:rPr>
            </w:pPr>
            <w:r w:rsidRPr="00106BC8">
              <w:rPr>
                <w:sz w:val="18"/>
                <w:szCs w:val="18"/>
                <w:lang w:val="en-GB"/>
              </w:rPr>
              <w:t>I, the shareholder issued with this card, grant a proxy to represent me at the General Meeting in favour of: (Mark only one of the following boxes. If you mark the second or fourth boxes, you should name the proxy. In order for this proxy to be valid, you must sign in the appropriate space below).</w:t>
            </w:r>
          </w:p>
          <w:p w:rsidR="00043820" w:rsidRPr="00106BC8" w:rsidRDefault="00043820" w:rsidP="00043820">
            <w:pPr>
              <w:numPr>
                <w:ilvl w:val="0"/>
                <w:numId w:val="3"/>
              </w:numPr>
              <w:autoSpaceDE w:val="0"/>
              <w:autoSpaceDN w:val="0"/>
              <w:adjustRightInd w:val="0"/>
              <w:jc w:val="both"/>
              <w:rPr>
                <w:sz w:val="18"/>
                <w:szCs w:val="18"/>
                <w:lang w:val="en-GB"/>
              </w:rPr>
            </w:pPr>
            <w:r w:rsidRPr="00106BC8">
              <w:rPr>
                <w:sz w:val="18"/>
                <w:szCs w:val="18"/>
                <w:lang w:val="en-GB"/>
              </w:rPr>
              <w:t>The Chairman of the General Meeting</w:t>
            </w:r>
          </w:p>
          <w:p w:rsidR="00043820" w:rsidRPr="00106BC8" w:rsidRDefault="00043820" w:rsidP="00043820">
            <w:pPr>
              <w:numPr>
                <w:ilvl w:val="0"/>
                <w:numId w:val="3"/>
              </w:numPr>
              <w:autoSpaceDE w:val="0"/>
              <w:autoSpaceDN w:val="0"/>
              <w:adjustRightInd w:val="0"/>
              <w:jc w:val="both"/>
              <w:rPr>
                <w:sz w:val="18"/>
                <w:szCs w:val="18"/>
                <w:lang w:val="en-GB"/>
              </w:rPr>
            </w:pPr>
            <w:r w:rsidRPr="00106BC8">
              <w:rPr>
                <w:sz w:val="18"/>
                <w:szCs w:val="18"/>
                <w:lang w:val="en-GB"/>
              </w:rPr>
              <w:t>The Director .................................................................................</w:t>
            </w:r>
          </w:p>
          <w:p w:rsidR="00043820" w:rsidRPr="00106BC8" w:rsidRDefault="00043820" w:rsidP="00043820">
            <w:pPr>
              <w:numPr>
                <w:ilvl w:val="0"/>
                <w:numId w:val="3"/>
              </w:numPr>
              <w:autoSpaceDE w:val="0"/>
              <w:autoSpaceDN w:val="0"/>
              <w:adjustRightInd w:val="0"/>
              <w:jc w:val="both"/>
              <w:rPr>
                <w:sz w:val="18"/>
                <w:szCs w:val="18"/>
                <w:lang w:val="en-GB"/>
              </w:rPr>
            </w:pPr>
            <w:r w:rsidRPr="00106BC8">
              <w:rPr>
                <w:sz w:val="18"/>
                <w:szCs w:val="18"/>
                <w:lang w:val="en-GB"/>
              </w:rPr>
              <w:t>The Secretary of the General Meeting</w:t>
            </w:r>
          </w:p>
          <w:p w:rsidR="00605106" w:rsidRPr="00106BC8" w:rsidRDefault="00043820" w:rsidP="00043820">
            <w:pPr>
              <w:numPr>
                <w:ilvl w:val="0"/>
                <w:numId w:val="3"/>
              </w:numPr>
              <w:autoSpaceDE w:val="0"/>
              <w:autoSpaceDN w:val="0"/>
              <w:adjustRightInd w:val="0"/>
              <w:jc w:val="both"/>
              <w:rPr>
                <w:sz w:val="18"/>
                <w:szCs w:val="18"/>
                <w:lang w:val="en-GB"/>
              </w:rPr>
            </w:pPr>
            <w:r w:rsidRPr="00106BC8">
              <w:rPr>
                <w:sz w:val="18"/>
                <w:szCs w:val="18"/>
                <w:lang w:val="en-GB"/>
              </w:rPr>
              <w:t>Mr/Ms ..........................................................................................</w:t>
            </w:r>
            <w:r w:rsidR="00402989" w:rsidRPr="00106BC8">
              <w:rPr>
                <w:sz w:val="18"/>
                <w:szCs w:val="18"/>
                <w:lang w:val="en-GB"/>
              </w:rPr>
              <w:t xml:space="preserve">, </w:t>
            </w:r>
            <w:r w:rsidRPr="00106BC8">
              <w:rPr>
                <w:sz w:val="18"/>
                <w:szCs w:val="18"/>
                <w:lang w:val="en-GB"/>
              </w:rPr>
              <w:t xml:space="preserve">identity card no. </w:t>
            </w:r>
            <w:r w:rsidR="00402989" w:rsidRPr="00106BC8">
              <w:rPr>
                <w:sz w:val="18"/>
                <w:szCs w:val="18"/>
                <w:lang w:val="en-GB"/>
              </w:rPr>
              <w:t>…………………………………</w:t>
            </w:r>
          </w:p>
          <w:p w:rsidR="00605106" w:rsidRPr="00106BC8" w:rsidRDefault="00605106">
            <w:pPr>
              <w:autoSpaceDE w:val="0"/>
              <w:autoSpaceDN w:val="0"/>
              <w:adjustRightInd w:val="0"/>
              <w:jc w:val="both"/>
              <w:rPr>
                <w:sz w:val="18"/>
                <w:szCs w:val="18"/>
                <w:lang w:val="en-GB"/>
              </w:rPr>
            </w:pPr>
          </w:p>
          <w:p w:rsidR="00907D77" w:rsidRPr="00106BC8" w:rsidRDefault="00907D77" w:rsidP="00907D77">
            <w:pPr>
              <w:tabs>
                <w:tab w:val="left" w:pos="3570"/>
              </w:tabs>
              <w:autoSpaceDE w:val="0"/>
              <w:autoSpaceDN w:val="0"/>
              <w:adjustRightInd w:val="0"/>
              <w:jc w:val="both"/>
              <w:rPr>
                <w:sz w:val="18"/>
                <w:szCs w:val="18"/>
                <w:lang w:val="en-GB"/>
              </w:rPr>
            </w:pPr>
            <w:r w:rsidRPr="00106BC8">
              <w:rPr>
                <w:sz w:val="18"/>
                <w:szCs w:val="18"/>
                <w:lang w:val="en-GB"/>
              </w:rPr>
              <w:t>If none of the foregoing boxes are marked or the name of the proxy is not indicated where appropriate, or in the event of any doubts in this regard, the proxy shall be deemed granted in favour of the Chairman of the General Meeting.</w:t>
            </w:r>
          </w:p>
          <w:p w:rsidR="00907D77" w:rsidRPr="00106BC8" w:rsidRDefault="00907D77" w:rsidP="00907D77">
            <w:pPr>
              <w:tabs>
                <w:tab w:val="left" w:pos="3570"/>
              </w:tabs>
              <w:autoSpaceDE w:val="0"/>
              <w:autoSpaceDN w:val="0"/>
              <w:adjustRightInd w:val="0"/>
              <w:jc w:val="both"/>
              <w:rPr>
                <w:color w:val="292526"/>
                <w:sz w:val="18"/>
                <w:szCs w:val="18"/>
                <w:lang w:val="en-GB"/>
              </w:rPr>
            </w:pPr>
          </w:p>
          <w:p w:rsidR="00907D77" w:rsidRPr="00106BC8" w:rsidRDefault="00907D77" w:rsidP="00907D77">
            <w:pPr>
              <w:tabs>
                <w:tab w:val="left" w:pos="3570"/>
              </w:tabs>
              <w:autoSpaceDE w:val="0"/>
              <w:autoSpaceDN w:val="0"/>
              <w:adjustRightInd w:val="0"/>
              <w:jc w:val="both"/>
              <w:rPr>
                <w:color w:val="292526"/>
                <w:sz w:val="18"/>
                <w:szCs w:val="18"/>
                <w:lang w:val="en-GB"/>
              </w:rPr>
            </w:pPr>
            <w:r w:rsidRPr="00106BC8">
              <w:rPr>
                <w:color w:val="3366FF"/>
                <w:sz w:val="18"/>
                <w:szCs w:val="18"/>
                <w:lang w:val="en-GB"/>
              </w:rPr>
              <w:t>VOTING INSTRUCTIONS ON THE RESOLUTIONS PROPOSED ON THE AGENDA</w:t>
            </w:r>
          </w:p>
          <w:p w:rsidR="00B9143F" w:rsidRDefault="00907D77" w:rsidP="00907D77">
            <w:pPr>
              <w:autoSpaceDE w:val="0"/>
              <w:autoSpaceDN w:val="0"/>
              <w:adjustRightInd w:val="0"/>
              <w:jc w:val="both"/>
              <w:rPr>
                <w:sz w:val="22"/>
                <w:szCs w:val="22"/>
                <w:lang w:val="en-GB"/>
              </w:rPr>
            </w:pPr>
            <w:r w:rsidRPr="00106BC8">
              <w:rPr>
                <w:sz w:val="18"/>
                <w:szCs w:val="18"/>
                <w:lang w:val="en-GB"/>
              </w:rPr>
              <w:t>Put an X in the corresponding box. If no voting instructions are indicated, you will be considered to vote for the resolution as proposed by the Board of Directors.</w:t>
            </w:r>
            <w:r w:rsidR="00015A34" w:rsidRPr="00106BC8">
              <w:rPr>
                <w:sz w:val="22"/>
                <w:szCs w:val="22"/>
                <w:lang w:val="en-GB"/>
              </w:rPr>
              <w:t xml:space="preserve"> </w:t>
            </w:r>
          </w:p>
          <w:p w:rsidR="002A3369" w:rsidRDefault="002A3369" w:rsidP="00907D77">
            <w:pPr>
              <w:autoSpaceDE w:val="0"/>
              <w:autoSpaceDN w:val="0"/>
              <w:adjustRightInd w:val="0"/>
              <w:jc w:val="both"/>
              <w:rPr>
                <w:sz w:val="22"/>
                <w:szCs w:val="22"/>
                <w:lang w:val="en-GB"/>
              </w:rPr>
            </w:pPr>
          </w:p>
          <w:tbl>
            <w:tblPr>
              <w:tblStyle w:val="Tablaconcuadrcula"/>
              <w:tblW w:w="6946" w:type="dxa"/>
              <w:jc w:val="center"/>
              <w:tblLayout w:type="fixed"/>
              <w:tblLook w:val="0000" w:firstRow="0" w:lastRow="0" w:firstColumn="0" w:lastColumn="0" w:noHBand="0" w:noVBand="0"/>
            </w:tblPr>
            <w:tblGrid>
              <w:gridCol w:w="1623"/>
              <w:gridCol w:w="872"/>
              <w:gridCol w:w="872"/>
              <w:gridCol w:w="1027"/>
              <w:gridCol w:w="1134"/>
              <w:gridCol w:w="1418"/>
            </w:tblGrid>
            <w:tr w:rsidR="002A3369" w:rsidRPr="009D6BB5" w:rsidTr="001F7F19">
              <w:trPr>
                <w:jc w:val="center"/>
              </w:trPr>
              <w:tc>
                <w:tcPr>
                  <w:tcW w:w="1623" w:type="dxa"/>
                  <w:tcBorders>
                    <w:top w:val="nil"/>
                    <w:left w:val="nil"/>
                    <w:bottom w:val="single" w:sz="4" w:space="0" w:color="auto"/>
                    <w:right w:val="nil"/>
                  </w:tcBorders>
                  <w:vAlign w:val="center"/>
                </w:tcPr>
                <w:p w:rsidR="002A3369" w:rsidRPr="009D6BB5" w:rsidRDefault="002A3369" w:rsidP="002A3369">
                  <w:pPr>
                    <w:autoSpaceDE w:val="0"/>
                    <w:autoSpaceDN w:val="0"/>
                    <w:adjustRightInd w:val="0"/>
                    <w:spacing w:before="60" w:after="60"/>
                    <w:ind w:left="-56"/>
                    <w:jc w:val="center"/>
                    <w:rPr>
                      <w:b/>
                      <w:bCs/>
                      <w:color w:val="292526"/>
                      <w:sz w:val="16"/>
                      <w:szCs w:val="16"/>
                    </w:rPr>
                  </w:pPr>
                </w:p>
              </w:tc>
              <w:tc>
                <w:tcPr>
                  <w:tcW w:w="872" w:type="dxa"/>
                  <w:tcBorders>
                    <w:top w:val="nil"/>
                    <w:left w:val="nil"/>
                    <w:bottom w:val="single" w:sz="4" w:space="0" w:color="auto"/>
                    <w:right w:val="single" w:sz="4" w:space="0" w:color="auto"/>
                  </w:tcBorders>
                  <w:vAlign w:val="center"/>
                </w:tcPr>
                <w:p w:rsidR="002A3369" w:rsidRPr="009D6BB5" w:rsidRDefault="002A3369" w:rsidP="002A3369">
                  <w:pPr>
                    <w:autoSpaceDE w:val="0"/>
                    <w:autoSpaceDN w:val="0"/>
                    <w:adjustRightInd w:val="0"/>
                    <w:spacing w:before="60" w:after="60"/>
                    <w:jc w:val="center"/>
                    <w:rPr>
                      <w:b/>
                      <w:bCs/>
                      <w:color w:val="292526"/>
                      <w:sz w:val="16"/>
                      <w:szCs w:val="16"/>
                    </w:rPr>
                  </w:pPr>
                </w:p>
              </w:tc>
              <w:tc>
                <w:tcPr>
                  <w:tcW w:w="872" w:type="dxa"/>
                  <w:tcBorders>
                    <w:left w:val="single" w:sz="4" w:space="0" w:color="auto"/>
                  </w:tcBorders>
                  <w:vAlign w:val="center"/>
                </w:tcPr>
                <w:p w:rsidR="002A3369" w:rsidRPr="00106BC8" w:rsidRDefault="002A3369" w:rsidP="002A3369">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For</w:t>
                  </w:r>
                </w:p>
              </w:tc>
              <w:tc>
                <w:tcPr>
                  <w:tcW w:w="1027" w:type="dxa"/>
                  <w:vAlign w:val="center"/>
                </w:tcPr>
                <w:p w:rsidR="002A3369" w:rsidRPr="00106BC8" w:rsidRDefault="002A3369" w:rsidP="002A3369">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Against</w:t>
                  </w:r>
                </w:p>
              </w:tc>
              <w:tc>
                <w:tcPr>
                  <w:tcW w:w="1134" w:type="dxa"/>
                  <w:vAlign w:val="center"/>
                </w:tcPr>
                <w:p w:rsidR="002A3369" w:rsidRPr="00106BC8" w:rsidRDefault="002A3369" w:rsidP="002A3369">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Blank</w:t>
                  </w:r>
                </w:p>
              </w:tc>
              <w:tc>
                <w:tcPr>
                  <w:tcW w:w="1418" w:type="dxa"/>
                  <w:vAlign w:val="center"/>
                </w:tcPr>
                <w:p w:rsidR="002A3369" w:rsidRPr="00106BC8" w:rsidRDefault="002A3369" w:rsidP="002A3369">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Abstention</w:t>
                  </w:r>
                </w:p>
              </w:tc>
            </w:tr>
            <w:tr w:rsidR="002A3369" w:rsidRPr="009D6BB5" w:rsidTr="001F7F19">
              <w:trPr>
                <w:jc w:val="center"/>
              </w:trPr>
              <w:tc>
                <w:tcPr>
                  <w:tcW w:w="2495" w:type="dxa"/>
                  <w:gridSpan w:val="2"/>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One</w:t>
                  </w:r>
                </w:p>
              </w:tc>
              <w:tc>
                <w:tcPr>
                  <w:tcW w:w="872"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027"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134"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418"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r>
            <w:tr w:rsidR="002A3369" w:rsidRPr="009D6BB5" w:rsidTr="001F7F19">
              <w:trPr>
                <w:jc w:val="center"/>
              </w:trPr>
              <w:tc>
                <w:tcPr>
                  <w:tcW w:w="2495" w:type="dxa"/>
                  <w:gridSpan w:val="2"/>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Two</w:t>
                  </w:r>
                </w:p>
              </w:tc>
              <w:tc>
                <w:tcPr>
                  <w:tcW w:w="872"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027"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134"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418"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r>
            <w:tr w:rsidR="002A3369" w:rsidRPr="009D6BB5" w:rsidTr="001F7F19">
              <w:trPr>
                <w:jc w:val="center"/>
              </w:trPr>
              <w:tc>
                <w:tcPr>
                  <w:tcW w:w="2495" w:type="dxa"/>
                  <w:gridSpan w:val="2"/>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Three</w:t>
                  </w:r>
                </w:p>
              </w:tc>
              <w:tc>
                <w:tcPr>
                  <w:tcW w:w="872"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027"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134"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418"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r>
            <w:tr w:rsidR="002A3369" w:rsidRPr="009D6BB5" w:rsidTr="001F7F19">
              <w:trPr>
                <w:jc w:val="center"/>
              </w:trPr>
              <w:tc>
                <w:tcPr>
                  <w:tcW w:w="2495" w:type="dxa"/>
                  <w:gridSpan w:val="2"/>
                  <w:tcBorders>
                    <w:bottom w:val="single" w:sz="4" w:space="0" w:color="auto"/>
                  </w:tcBorders>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Four</w:t>
                  </w:r>
                </w:p>
              </w:tc>
              <w:tc>
                <w:tcPr>
                  <w:tcW w:w="872"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027"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134"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418"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r>
            <w:tr w:rsidR="002A3369" w:rsidRPr="009D6BB5" w:rsidTr="001F7F19">
              <w:trPr>
                <w:jc w:val="center"/>
              </w:trPr>
              <w:tc>
                <w:tcPr>
                  <w:tcW w:w="2495" w:type="dxa"/>
                  <w:gridSpan w:val="2"/>
                  <w:tcBorders>
                    <w:bottom w:val="single" w:sz="4" w:space="0" w:color="auto"/>
                  </w:tcBorders>
                  <w:vAlign w:val="center"/>
                </w:tcPr>
                <w:p w:rsidR="002A3369" w:rsidRPr="009D6BB5" w:rsidRDefault="002A3369" w:rsidP="002A3369">
                  <w:pPr>
                    <w:autoSpaceDE w:val="0"/>
                    <w:autoSpaceDN w:val="0"/>
                    <w:adjustRightInd w:val="0"/>
                    <w:spacing w:before="60" w:after="60"/>
                    <w:jc w:val="center"/>
                    <w:rPr>
                      <w:b/>
                      <w:bCs/>
                      <w:color w:val="292526"/>
                      <w:sz w:val="16"/>
                      <w:szCs w:val="16"/>
                    </w:rPr>
                  </w:pPr>
                  <w:r w:rsidRPr="00106BC8">
                    <w:rPr>
                      <w:b/>
                      <w:bCs/>
                      <w:color w:val="292526"/>
                      <w:sz w:val="16"/>
                      <w:szCs w:val="16"/>
                      <w:lang w:val="en-GB"/>
                    </w:rPr>
                    <w:t>Item Five</w:t>
                  </w:r>
                </w:p>
              </w:tc>
              <w:tc>
                <w:tcPr>
                  <w:tcW w:w="872"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027"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134"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418"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r>
            <w:tr w:rsidR="002A3369" w:rsidRPr="009D6BB5" w:rsidTr="001F7F19">
              <w:trPr>
                <w:jc w:val="center"/>
              </w:trPr>
              <w:tc>
                <w:tcPr>
                  <w:tcW w:w="1623" w:type="dxa"/>
                  <w:vMerge w:val="restart"/>
                  <w:tcBorders>
                    <w:bottom w:val="dotted" w:sz="4" w:space="0" w:color="auto"/>
                    <w:right w:val="dotted" w:sz="4" w:space="0" w:color="auto"/>
                  </w:tcBorders>
                  <w:vAlign w:val="center"/>
                </w:tcPr>
                <w:p w:rsidR="002A3369" w:rsidRPr="009D6BB5" w:rsidRDefault="002A3369" w:rsidP="002A3369">
                  <w:pPr>
                    <w:autoSpaceDE w:val="0"/>
                    <w:autoSpaceDN w:val="0"/>
                    <w:adjustRightInd w:val="0"/>
                    <w:spacing w:before="60" w:after="60"/>
                    <w:ind w:left="-56"/>
                    <w:jc w:val="center"/>
                    <w:rPr>
                      <w:b/>
                      <w:bCs/>
                      <w:color w:val="292526"/>
                      <w:sz w:val="16"/>
                      <w:szCs w:val="16"/>
                    </w:rPr>
                  </w:pPr>
                  <w:r w:rsidRPr="00106BC8">
                    <w:rPr>
                      <w:b/>
                      <w:bCs/>
                      <w:color w:val="292526"/>
                      <w:sz w:val="16"/>
                      <w:szCs w:val="16"/>
                      <w:lang w:val="en-GB"/>
                    </w:rPr>
                    <w:t>Item Six</w:t>
                  </w:r>
                </w:p>
              </w:tc>
              <w:tc>
                <w:tcPr>
                  <w:tcW w:w="872" w:type="dxa"/>
                  <w:tcBorders>
                    <w:left w:val="dotted" w:sz="4" w:space="0" w:color="auto"/>
                    <w:bottom w:val="single" w:sz="4" w:space="0" w:color="auto"/>
                  </w:tcBorders>
                  <w:vAlign w:val="center"/>
                </w:tcPr>
                <w:p w:rsidR="002A3369" w:rsidRPr="009D6BB5" w:rsidRDefault="002A3369" w:rsidP="002A3369">
                  <w:pPr>
                    <w:autoSpaceDE w:val="0"/>
                    <w:autoSpaceDN w:val="0"/>
                    <w:adjustRightInd w:val="0"/>
                    <w:spacing w:before="60" w:after="60"/>
                    <w:jc w:val="center"/>
                    <w:rPr>
                      <w:b/>
                      <w:color w:val="292526"/>
                      <w:sz w:val="16"/>
                      <w:szCs w:val="16"/>
                    </w:rPr>
                  </w:pPr>
                  <w:r>
                    <w:rPr>
                      <w:b/>
                      <w:color w:val="292526"/>
                      <w:sz w:val="16"/>
                      <w:szCs w:val="16"/>
                    </w:rPr>
                    <w:t>6</w:t>
                  </w:r>
                  <w:r w:rsidRPr="009D6BB5">
                    <w:rPr>
                      <w:b/>
                      <w:color w:val="292526"/>
                      <w:sz w:val="16"/>
                      <w:szCs w:val="16"/>
                    </w:rPr>
                    <w:t>.1</w:t>
                  </w:r>
                </w:p>
              </w:tc>
              <w:tc>
                <w:tcPr>
                  <w:tcW w:w="872"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027"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134"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418"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r>
            <w:tr w:rsidR="002A3369" w:rsidRPr="009D6BB5" w:rsidTr="001F7F19">
              <w:trPr>
                <w:jc w:val="center"/>
              </w:trPr>
              <w:tc>
                <w:tcPr>
                  <w:tcW w:w="1623" w:type="dxa"/>
                  <w:vMerge/>
                  <w:tcBorders>
                    <w:top w:val="dotted" w:sz="4" w:space="0" w:color="auto"/>
                    <w:bottom w:val="dotted" w:sz="4" w:space="0" w:color="auto"/>
                    <w:right w:val="dotted" w:sz="4" w:space="0" w:color="auto"/>
                  </w:tcBorders>
                  <w:vAlign w:val="center"/>
                </w:tcPr>
                <w:p w:rsidR="002A3369" w:rsidRPr="009D6BB5" w:rsidRDefault="002A3369" w:rsidP="002A3369">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2A3369" w:rsidRPr="009D6BB5" w:rsidRDefault="002A3369" w:rsidP="002A3369">
                  <w:pPr>
                    <w:autoSpaceDE w:val="0"/>
                    <w:autoSpaceDN w:val="0"/>
                    <w:adjustRightInd w:val="0"/>
                    <w:spacing w:before="60" w:after="60"/>
                    <w:jc w:val="center"/>
                    <w:rPr>
                      <w:b/>
                      <w:color w:val="292526"/>
                      <w:sz w:val="16"/>
                      <w:szCs w:val="16"/>
                    </w:rPr>
                  </w:pPr>
                  <w:r>
                    <w:rPr>
                      <w:b/>
                      <w:color w:val="292526"/>
                      <w:sz w:val="16"/>
                      <w:szCs w:val="16"/>
                    </w:rPr>
                    <w:t>6</w:t>
                  </w:r>
                  <w:r w:rsidRPr="009D6BB5">
                    <w:rPr>
                      <w:b/>
                      <w:color w:val="292526"/>
                      <w:sz w:val="16"/>
                      <w:szCs w:val="16"/>
                    </w:rPr>
                    <w:t>.2</w:t>
                  </w:r>
                </w:p>
              </w:tc>
              <w:tc>
                <w:tcPr>
                  <w:tcW w:w="872"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027"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134"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418"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r>
            <w:tr w:rsidR="002A3369" w:rsidRPr="009D6BB5" w:rsidTr="001F7F19">
              <w:trPr>
                <w:jc w:val="center"/>
              </w:trPr>
              <w:tc>
                <w:tcPr>
                  <w:tcW w:w="1623" w:type="dxa"/>
                  <w:vMerge/>
                  <w:tcBorders>
                    <w:top w:val="dotted" w:sz="4" w:space="0" w:color="auto"/>
                    <w:bottom w:val="dotted" w:sz="4" w:space="0" w:color="auto"/>
                    <w:right w:val="dotted" w:sz="4" w:space="0" w:color="auto"/>
                  </w:tcBorders>
                  <w:vAlign w:val="center"/>
                </w:tcPr>
                <w:p w:rsidR="002A3369" w:rsidRPr="009D6BB5" w:rsidRDefault="002A3369" w:rsidP="002A3369">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2A3369" w:rsidRPr="009D6BB5" w:rsidRDefault="002A3369" w:rsidP="002A3369">
                  <w:pPr>
                    <w:autoSpaceDE w:val="0"/>
                    <w:autoSpaceDN w:val="0"/>
                    <w:adjustRightInd w:val="0"/>
                    <w:spacing w:before="60" w:after="60"/>
                    <w:jc w:val="center"/>
                    <w:rPr>
                      <w:b/>
                      <w:color w:val="292526"/>
                      <w:sz w:val="16"/>
                      <w:szCs w:val="16"/>
                    </w:rPr>
                  </w:pPr>
                  <w:r>
                    <w:rPr>
                      <w:b/>
                      <w:color w:val="292526"/>
                      <w:sz w:val="16"/>
                      <w:szCs w:val="16"/>
                    </w:rPr>
                    <w:t>6</w:t>
                  </w:r>
                  <w:r w:rsidRPr="009D6BB5">
                    <w:rPr>
                      <w:b/>
                      <w:color w:val="292526"/>
                      <w:sz w:val="16"/>
                      <w:szCs w:val="16"/>
                    </w:rPr>
                    <w:t>.3</w:t>
                  </w:r>
                </w:p>
              </w:tc>
              <w:tc>
                <w:tcPr>
                  <w:tcW w:w="872"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027"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134"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418"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r>
            <w:tr w:rsidR="002A3369" w:rsidRPr="009D6BB5" w:rsidTr="001F7F19">
              <w:trPr>
                <w:jc w:val="center"/>
              </w:trPr>
              <w:tc>
                <w:tcPr>
                  <w:tcW w:w="1623" w:type="dxa"/>
                  <w:vMerge/>
                  <w:tcBorders>
                    <w:top w:val="dotted" w:sz="4" w:space="0" w:color="auto"/>
                    <w:bottom w:val="dotted" w:sz="4" w:space="0" w:color="auto"/>
                    <w:right w:val="dotted" w:sz="4" w:space="0" w:color="auto"/>
                  </w:tcBorders>
                  <w:vAlign w:val="center"/>
                </w:tcPr>
                <w:p w:rsidR="002A3369" w:rsidRPr="009D6BB5" w:rsidRDefault="002A3369" w:rsidP="002A3369">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2A3369" w:rsidRPr="009D6BB5" w:rsidRDefault="002A3369" w:rsidP="002A3369">
                  <w:pPr>
                    <w:autoSpaceDE w:val="0"/>
                    <w:autoSpaceDN w:val="0"/>
                    <w:adjustRightInd w:val="0"/>
                    <w:spacing w:before="60" w:after="60"/>
                    <w:jc w:val="center"/>
                    <w:rPr>
                      <w:b/>
                      <w:color w:val="292526"/>
                      <w:sz w:val="16"/>
                      <w:szCs w:val="16"/>
                    </w:rPr>
                  </w:pPr>
                  <w:r>
                    <w:rPr>
                      <w:b/>
                      <w:color w:val="292526"/>
                      <w:sz w:val="16"/>
                      <w:szCs w:val="16"/>
                    </w:rPr>
                    <w:t>6.4</w:t>
                  </w:r>
                </w:p>
              </w:tc>
              <w:tc>
                <w:tcPr>
                  <w:tcW w:w="872"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027"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134"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418"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r>
            <w:tr w:rsidR="002A3369" w:rsidRPr="009D6BB5" w:rsidTr="001F7F19">
              <w:trPr>
                <w:jc w:val="center"/>
              </w:trPr>
              <w:tc>
                <w:tcPr>
                  <w:tcW w:w="1623" w:type="dxa"/>
                  <w:vMerge/>
                  <w:tcBorders>
                    <w:top w:val="dotted" w:sz="4" w:space="0" w:color="auto"/>
                    <w:right w:val="dotted" w:sz="4" w:space="0" w:color="auto"/>
                  </w:tcBorders>
                  <w:vAlign w:val="center"/>
                </w:tcPr>
                <w:p w:rsidR="002A3369" w:rsidRPr="009D6BB5" w:rsidRDefault="002A3369" w:rsidP="002A3369">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tcBorders>
                  <w:vAlign w:val="center"/>
                </w:tcPr>
                <w:p w:rsidR="002A3369" w:rsidRDefault="002A3369" w:rsidP="002A3369">
                  <w:pPr>
                    <w:autoSpaceDE w:val="0"/>
                    <w:autoSpaceDN w:val="0"/>
                    <w:adjustRightInd w:val="0"/>
                    <w:spacing w:before="60" w:after="60"/>
                    <w:jc w:val="center"/>
                    <w:rPr>
                      <w:b/>
                      <w:color w:val="292526"/>
                      <w:sz w:val="16"/>
                      <w:szCs w:val="16"/>
                    </w:rPr>
                  </w:pPr>
                  <w:r>
                    <w:rPr>
                      <w:b/>
                      <w:color w:val="292526"/>
                      <w:sz w:val="16"/>
                      <w:szCs w:val="16"/>
                    </w:rPr>
                    <w:t>6.5</w:t>
                  </w:r>
                </w:p>
              </w:tc>
              <w:tc>
                <w:tcPr>
                  <w:tcW w:w="872"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027"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134"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418"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r>
            <w:tr w:rsidR="002A3369" w:rsidRPr="009D6BB5" w:rsidTr="001F7F19">
              <w:trPr>
                <w:jc w:val="center"/>
              </w:trPr>
              <w:tc>
                <w:tcPr>
                  <w:tcW w:w="2495" w:type="dxa"/>
                  <w:gridSpan w:val="2"/>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Seven</w:t>
                  </w:r>
                </w:p>
              </w:tc>
              <w:tc>
                <w:tcPr>
                  <w:tcW w:w="872"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027"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134"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418"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r>
            <w:tr w:rsidR="002A3369" w:rsidRPr="009D6BB5" w:rsidTr="001F7F19">
              <w:trPr>
                <w:jc w:val="center"/>
              </w:trPr>
              <w:tc>
                <w:tcPr>
                  <w:tcW w:w="2495" w:type="dxa"/>
                  <w:gridSpan w:val="2"/>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Eight</w:t>
                  </w:r>
                </w:p>
              </w:tc>
              <w:tc>
                <w:tcPr>
                  <w:tcW w:w="872"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027"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134"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418"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r>
            <w:tr w:rsidR="002A3369" w:rsidRPr="009D6BB5" w:rsidTr="001F7F19">
              <w:trPr>
                <w:jc w:val="center"/>
              </w:trPr>
              <w:tc>
                <w:tcPr>
                  <w:tcW w:w="2495" w:type="dxa"/>
                  <w:gridSpan w:val="2"/>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Nine</w:t>
                  </w:r>
                </w:p>
              </w:tc>
              <w:tc>
                <w:tcPr>
                  <w:tcW w:w="872"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027"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134"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c>
                <w:tcPr>
                  <w:tcW w:w="1418" w:type="dxa"/>
                  <w:vAlign w:val="center"/>
                </w:tcPr>
                <w:p w:rsidR="002A3369" w:rsidRPr="009D6BB5" w:rsidRDefault="002A3369" w:rsidP="002A3369">
                  <w:pPr>
                    <w:autoSpaceDE w:val="0"/>
                    <w:autoSpaceDN w:val="0"/>
                    <w:adjustRightInd w:val="0"/>
                    <w:spacing w:before="60" w:after="60"/>
                    <w:jc w:val="center"/>
                    <w:rPr>
                      <w:color w:val="292526"/>
                      <w:sz w:val="16"/>
                      <w:szCs w:val="16"/>
                    </w:rPr>
                  </w:pPr>
                </w:p>
              </w:tc>
            </w:tr>
            <w:tr w:rsidR="00360738" w:rsidRPr="009D6BB5" w:rsidTr="001F7F19">
              <w:trPr>
                <w:jc w:val="center"/>
              </w:trPr>
              <w:tc>
                <w:tcPr>
                  <w:tcW w:w="2495" w:type="dxa"/>
                  <w:gridSpan w:val="2"/>
                  <w:vAlign w:val="center"/>
                </w:tcPr>
                <w:p w:rsidR="00360738" w:rsidRPr="00106BC8" w:rsidRDefault="00360738" w:rsidP="002A3369">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Item Ten</w:t>
                  </w:r>
                </w:p>
              </w:tc>
              <w:tc>
                <w:tcPr>
                  <w:tcW w:w="872" w:type="dxa"/>
                  <w:vAlign w:val="center"/>
                </w:tcPr>
                <w:p w:rsidR="00360738" w:rsidRPr="009D6BB5" w:rsidRDefault="00360738" w:rsidP="002A3369">
                  <w:pPr>
                    <w:autoSpaceDE w:val="0"/>
                    <w:autoSpaceDN w:val="0"/>
                    <w:adjustRightInd w:val="0"/>
                    <w:spacing w:before="60" w:after="60"/>
                    <w:jc w:val="center"/>
                    <w:rPr>
                      <w:color w:val="292526"/>
                      <w:sz w:val="16"/>
                      <w:szCs w:val="16"/>
                    </w:rPr>
                  </w:pPr>
                </w:p>
              </w:tc>
              <w:tc>
                <w:tcPr>
                  <w:tcW w:w="1027" w:type="dxa"/>
                  <w:vAlign w:val="center"/>
                </w:tcPr>
                <w:p w:rsidR="00360738" w:rsidRPr="009D6BB5" w:rsidRDefault="00360738" w:rsidP="002A3369">
                  <w:pPr>
                    <w:autoSpaceDE w:val="0"/>
                    <w:autoSpaceDN w:val="0"/>
                    <w:adjustRightInd w:val="0"/>
                    <w:spacing w:before="60" w:after="60"/>
                    <w:jc w:val="center"/>
                    <w:rPr>
                      <w:color w:val="292526"/>
                      <w:sz w:val="16"/>
                      <w:szCs w:val="16"/>
                    </w:rPr>
                  </w:pPr>
                </w:p>
              </w:tc>
              <w:tc>
                <w:tcPr>
                  <w:tcW w:w="1134" w:type="dxa"/>
                  <w:vAlign w:val="center"/>
                </w:tcPr>
                <w:p w:rsidR="00360738" w:rsidRPr="009D6BB5" w:rsidRDefault="00360738" w:rsidP="002A3369">
                  <w:pPr>
                    <w:autoSpaceDE w:val="0"/>
                    <w:autoSpaceDN w:val="0"/>
                    <w:adjustRightInd w:val="0"/>
                    <w:spacing w:before="60" w:after="60"/>
                    <w:jc w:val="center"/>
                    <w:rPr>
                      <w:color w:val="292526"/>
                      <w:sz w:val="16"/>
                      <w:szCs w:val="16"/>
                    </w:rPr>
                  </w:pPr>
                </w:p>
              </w:tc>
              <w:tc>
                <w:tcPr>
                  <w:tcW w:w="1418" w:type="dxa"/>
                  <w:vAlign w:val="center"/>
                </w:tcPr>
                <w:p w:rsidR="00360738" w:rsidRPr="009D6BB5" w:rsidRDefault="00360738" w:rsidP="002A3369">
                  <w:pPr>
                    <w:autoSpaceDE w:val="0"/>
                    <w:autoSpaceDN w:val="0"/>
                    <w:adjustRightInd w:val="0"/>
                    <w:spacing w:before="60" w:after="60"/>
                    <w:jc w:val="center"/>
                    <w:rPr>
                      <w:color w:val="292526"/>
                      <w:sz w:val="16"/>
                      <w:szCs w:val="16"/>
                    </w:rPr>
                  </w:pPr>
                </w:p>
              </w:tc>
            </w:tr>
          </w:tbl>
          <w:p w:rsidR="002A3369" w:rsidRPr="00106BC8" w:rsidRDefault="002A3369" w:rsidP="00907D77">
            <w:pPr>
              <w:autoSpaceDE w:val="0"/>
              <w:autoSpaceDN w:val="0"/>
              <w:adjustRightInd w:val="0"/>
              <w:jc w:val="both"/>
              <w:rPr>
                <w:sz w:val="22"/>
                <w:szCs w:val="22"/>
                <w:lang w:val="en-GB"/>
              </w:rPr>
            </w:pPr>
          </w:p>
          <w:p w:rsidR="00605106" w:rsidRPr="00106BC8" w:rsidRDefault="00EB6E64" w:rsidP="002A3369">
            <w:pPr>
              <w:autoSpaceDE w:val="0"/>
              <w:autoSpaceDN w:val="0"/>
              <w:adjustRightInd w:val="0"/>
              <w:jc w:val="both"/>
              <w:rPr>
                <w:color w:val="3366FF"/>
                <w:sz w:val="18"/>
                <w:szCs w:val="18"/>
                <w:lang w:val="en-GB"/>
              </w:rPr>
            </w:pPr>
            <w:r w:rsidRPr="00106BC8">
              <w:rPr>
                <w:color w:val="3366FF"/>
                <w:sz w:val="18"/>
                <w:szCs w:val="18"/>
                <w:lang w:val="en-GB"/>
              </w:rPr>
              <w:t>SUBSTITUTION OF THE PROXY IN CONFLICTS OF INTEREST</w:t>
            </w:r>
          </w:p>
          <w:p w:rsidR="00605106" w:rsidRPr="00106BC8" w:rsidRDefault="00EB6E64">
            <w:pPr>
              <w:pStyle w:val="Textoindependiente3"/>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If the proxy is affected by a conflict of interest in respect of any of the proposals put to the vote at the General Meeting, on or off the agenda, the proxy for the vote in question will be deemed made in favour of the person nominated by the proxy to substitute him, unless you, the represented shareholder, name another person in the space below:</w:t>
            </w:r>
          </w:p>
          <w:p w:rsidR="00605106" w:rsidRPr="00106BC8" w:rsidRDefault="00605106">
            <w:pPr>
              <w:pStyle w:val="Textoindependiente3"/>
              <w:rPr>
                <w:rFonts w:ascii="Times New Roman" w:hAnsi="Times New Roman" w:cs="Times New Roman"/>
                <w:color w:val="auto"/>
                <w:sz w:val="18"/>
                <w:szCs w:val="18"/>
                <w:lang w:val="en-GB"/>
              </w:rPr>
            </w:pPr>
          </w:p>
          <w:p w:rsidR="00605106" w:rsidRPr="00106BC8" w:rsidRDefault="00EB6E64">
            <w:pPr>
              <w:autoSpaceDE w:val="0"/>
              <w:autoSpaceDN w:val="0"/>
              <w:adjustRightInd w:val="0"/>
              <w:jc w:val="both"/>
              <w:rPr>
                <w:sz w:val="18"/>
                <w:szCs w:val="18"/>
                <w:lang w:val="en-GB"/>
              </w:rPr>
            </w:pPr>
            <w:r w:rsidRPr="00106BC8">
              <w:rPr>
                <w:sz w:val="18"/>
                <w:szCs w:val="18"/>
                <w:lang w:val="en-GB"/>
              </w:rPr>
              <w:t>Mr/Ms .........................................................................................., identity card no. …………………………………</w:t>
            </w:r>
          </w:p>
          <w:p w:rsidR="00612558" w:rsidRPr="00106BC8" w:rsidRDefault="00612558">
            <w:pPr>
              <w:autoSpaceDE w:val="0"/>
              <w:autoSpaceDN w:val="0"/>
              <w:adjustRightInd w:val="0"/>
              <w:jc w:val="both"/>
              <w:rPr>
                <w:sz w:val="18"/>
                <w:szCs w:val="18"/>
                <w:lang w:val="en-GB"/>
              </w:rPr>
            </w:pPr>
          </w:p>
          <w:p w:rsidR="00612558" w:rsidRPr="00106BC8" w:rsidRDefault="00EB6E64">
            <w:pPr>
              <w:autoSpaceDE w:val="0"/>
              <w:autoSpaceDN w:val="0"/>
              <w:adjustRightInd w:val="0"/>
              <w:jc w:val="both"/>
              <w:rPr>
                <w:sz w:val="18"/>
                <w:szCs w:val="18"/>
                <w:lang w:val="en-GB"/>
              </w:rPr>
            </w:pPr>
            <w:r w:rsidRPr="00106BC8">
              <w:rPr>
                <w:sz w:val="18"/>
                <w:szCs w:val="18"/>
                <w:lang w:val="en-GB"/>
              </w:rPr>
              <w:t>As indicated in the notice of call to the AGM, when proxies are granted to the Chairman of the General Meeting or a Director, if the proxy is in</w:t>
            </w:r>
            <w:r w:rsidR="007D5DAF" w:rsidRPr="00106BC8">
              <w:rPr>
                <w:sz w:val="18"/>
                <w:szCs w:val="18"/>
                <w:lang w:val="en-GB"/>
              </w:rPr>
              <w:t xml:space="preserve"> </w:t>
            </w:r>
            <w:r w:rsidRPr="00106BC8">
              <w:rPr>
                <w:sz w:val="18"/>
                <w:szCs w:val="18"/>
                <w:lang w:val="en-GB"/>
              </w:rPr>
              <w:t xml:space="preserve">a conflict of interest in respect of one or several of the </w:t>
            </w:r>
            <w:r w:rsidR="007D5DAF" w:rsidRPr="00106BC8">
              <w:rPr>
                <w:sz w:val="18"/>
                <w:szCs w:val="18"/>
                <w:lang w:val="en-GB"/>
              </w:rPr>
              <w:t>issues submitted to the General Meeting, the proxy for the issue(s) in question shall be deemed granted to the Secretary of the General Meeting, unless the shareholder has indicated another person in the space provided above.</w:t>
            </w:r>
          </w:p>
          <w:p w:rsidR="00605106" w:rsidRPr="00106BC8" w:rsidRDefault="00605106">
            <w:pPr>
              <w:autoSpaceDE w:val="0"/>
              <w:autoSpaceDN w:val="0"/>
              <w:adjustRightInd w:val="0"/>
              <w:jc w:val="both"/>
              <w:rPr>
                <w:b/>
                <w:bCs/>
                <w:color w:val="292526"/>
                <w:sz w:val="18"/>
                <w:szCs w:val="18"/>
                <w:lang w:val="en-GB"/>
              </w:rPr>
            </w:pPr>
          </w:p>
          <w:p w:rsidR="00605106" w:rsidRPr="00106BC8" w:rsidRDefault="0088047E">
            <w:pPr>
              <w:autoSpaceDE w:val="0"/>
              <w:autoSpaceDN w:val="0"/>
              <w:adjustRightInd w:val="0"/>
              <w:rPr>
                <w:color w:val="3366FF"/>
                <w:sz w:val="18"/>
                <w:szCs w:val="18"/>
                <w:lang w:val="en-GB"/>
              </w:rPr>
            </w:pPr>
            <w:r w:rsidRPr="00106BC8">
              <w:rPr>
                <w:color w:val="3366FF"/>
                <w:sz w:val="18"/>
                <w:szCs w:val="18"/>
                <w:lang w:val="en-GB"/>
              </w:rPr>
              <w:t>EXTENSION OF THE PROXY TO BUSINESS NOT INCLUDED ON THE AGENDA</w:t>
            </w:r>
          </w:p>
          <w:p w:rsidR="00605106" w:rsidRPr="00106BC8" w:rsidRDefault="0088047E">
            <w:pPr>
              <w:pStyle w:val="Sangradetextonormal"/>
              <w:ind w:left="0"/>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Save otherwise indicated by stating “no” in the corresponding space below (in which case the proxy will be considered instructed to abstain), the proxy will be deemed extended to all and any issues which may be put to the vote at the General Meeting, even if they are not included on the agenda. In this case, the proxy shall vote howsoever he may consider in the best interests of the represented shareholder.</w:t>
            </w:r>
            <w:r w:rsidR="00605106" w:rsidRPr="00106BC8">
              <w:rPr>
                <w:rFonts w:ascii="Times New Roman" w:hAnsi="Times New Roman" w:cs="Times New Roman"/>
                <w:color w:val="auto"/>
                <w:sz w:val="18"/>
                <w:szCs w:val="18"/>
                <w:lang w:val="en-GB"/>
              </w:rPr>
              <w:t xml:space="preserve"> </w:t>
            </w:r>
          </w:p>
          <w:p w:rsidR="00210D80" w:rsidRPr="00106BC8" w:rsidRDefault="00210D80" w:rsidP="00210D80">
            <w:pPr>
              <w:pStyle w:val="Sangradetextonormal"/>
              <w:numPr>
                <w:ilvl w:val="0"/>
                <w:numId w:val="14"/>
              </w:numPr>
              <w:rPr>
                <w:rFonts w:ascii="Times New Roman" w:hAnsi="Times New Roman" w:cs="Times New Roman"/>
                <w:color w:val="auto"/>
                <w:sz w:val="20"/>
                <w:szCs w:val="20"/>
                <w:lang w:val="en-GB"/>
              </w:rPr>
            </w:pPr>
            <w:r w:rsidRPr="00106BC8">
              <w:rPr>
                <w:rFonts w:ascii="Times New Roman" w:hAnsi="Times New Roman" w:cs="Times New Roman"/>
                <w:color w:val="auto"/>
                <w:sz w:val="20"/>
                <w:szCs w:val="20"/>
                <w:lang w:val="en-GB"/>
              </w:rPr>
              <w:t>NO</w:t>
            </w:r>
          </w:p>
          <w:p w:rsidR="006610D8" w:rsidRDefault="006610D8">
            <w:pPr>
              <w:pStyle w:val="Sangradetextonormal"/>
              <w:ind w:left="0"/>
              <w:rPr>
                <w:rFonts w:ascii="Times New Roman" w:hAnsi="Times New Roman" w:cs="Times New Roman"/>
                <w:color w:val="auto"/>
                <w:sz w:val="18"/>
                <w:szCs w:val="18"/>
                <w:lang w:val="en-GB"/>
              </w:rPr>
            </w:pPr>
          </w:p>
          <w:p w:rsidR="005E3346" w:rsidRDefault="005E3346">
            <w:pPr>
              <w:pStyle w:val="Sangradetextonormal"/>
              <w:ind w:left="0"/>
              <w:rPr>
                <w:rFonts w:ascii="Times New Roman" w:hAnsi="Times New Roman" w:cs="Times New Roman"/>
                <w:color w:val="auto"/>
                <w:sz w:val="18"/>
                <w:szCs w:val="18"/>
                <w:lang w:val="en-GB"/>
              </w:rPr>
            </w:pPr>
          </w:p>
          <w:p w:rsidR="005E3346" w:rsidRDefault="005E3346">
            <w:pPr>
              <w:pStyle w:val="Sangradetextonormal"/>
              <w:ind w:left="0"/>
              <w:rPr>
                <w:rFonts w:ascii="Times New Roman" w:hAnsi="Times New Roman" w:cs="Times New Roman"/>
                <w:color w:val="auto"/>
                <w:sz w:val="18"/>
                <w:szCs w:val="18"/>
                <w:lang w:val="en-GB"/>
              </w:rPr>
            </w:pPr>
          </w:p>
          <w:p w:rsidR="005E3346" w:rsidRPr="00106BC8" w:rsidRDefault="005E3346">
            <w:pPr>
              <w:pStyle w:val="Sangradetextonormal"/>
              <w:ind w:left="0"/>
              <w:rPr>
                <w:rFonts w:ascii="Times New Roman" w:hAnsi="Times New Roman" w:cs="Times New Roman"/>
                <w:color w:val="auto"/>
                <w:sz w:val="18"/>
                <w:szCs w:val="18"/>
                <w:lang w:val="en-GB"/>
              </w:rPr>
            </w:pPr>
          </w:p>
          <w:p w:rsidR="006610D8" w:rsidRPr="00106BC8" w:rsidRDefault="0088047E" w:rsidP="006610D8">
            <w:pPr>
              <w:autoSpaceDE w:val="0"/>
              <w:autoSpaceDN w:val="0"/>
              <w:adjustRightInd w:val="0"/>
              <w:rPr>
                <w:color w:val="3366FF"/>
                <w:sz w:val="18"/>
                <w:szCs w:val="18"/>
                <w:lang w:val="en-GB"/>
              </w:rPr>
            </w:pPr>
            <w:r w:rsidRPr="00106BC8">
              <w:rPr>
                <w:color w:val="3366FF"/>
                <w:sz w:val="18"/>
                <w:szCs w:val="18"/>
                <w:lang w:val="en-GB"/>
              </w:rPr>
              <w:t>GRANTING OF PROXY. POSTAL/</w:t>
            </w:r>
            <w:r w:rsidR="006610D8" w:rsidRPr="00106BC8">
              <w:rPr>
                <w:color w:val="3366FF"/>
                <w:sz w:val="18"/>
                <w:szCs w:val="18"/>
                <w:lang w:val="en-GB"/>
              </w:rPr>
              <w:t>E</w:t>
            </w:r>
            <w:r w:rsidRPr="00106BC8">
              <w:rPr>
                <w:color w:val="3366FF"/>
                <w:sz w:val="18"/>
                <w:szCs w:val="18"/>
                <w:lang w:val="en-GB"/>
              </w:rPr>
              <w:t>LECTRONIC PROXY</w:t>
            </w:r>
          </w:p>
          <w:p w:rsidR="006610D8" w:rsidRPr="00106BC8" w:rsidRDefault="006610D8" w:rsidP="006610D8">
            <w:pPr>
              <w:autoSpaceDE w:val="0"/>
              <w:autoSpaceDN w:val="0"/>
              <w:adjustRightInd w:val="0"/>
              <w:rPr>
                <w:color w:val="3366FF"/>
                <w:sz w:val="18"/>
                <w:szCs w:val="18"/>
                <w:lang w:val="en-GB"/>
              </w:rPr>
            </w:pPr>
          </w:p>
          <w:p w:rsidR="00B56667" w:rsidRPr="00106BC8" w:rsidRDefault="0088047E" w:rsidP="006610D8">
            <w:pPr>
              <w:pStyle w:val="Sangradetextonormal"/>
              <w:ind w:left="0"/>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This card, duly completed and accompanied by proof of the principal’s shareholder status, shall be</w:t>
            </w:r>
            <w:r w:rsidR="00B56667" w:rsidRPr="00106BC8">
              <w:rPr>
                <w:rFonts w:ascii="Times New Roman" w:hAnsi="Times New Roman" w:cs="Times New Roman"/>
                <w:color w:val="auto"/>
                <w:sz w:val="18"/>
                <w:szCs w:val="18"/>
                <w:lang w:val="en-GB"/>
              </w:rPr>
              <w:t>:</w:t>
            </w:r>
          </w:p>
          <w:p w:rsidR="00B56667" w:rsidRPr="00106BC8" w:rsidRDefault="00B56667" w:rsidP="006610D8">
            <w:pPr>
              <w:pStyle w:val="Sangradetextonormal"/>
              <w:ind w:left="0"/>
              <w:rPr>
                <w:rFonts w:ascii="Times New Roman" w:hAnsi="Times New Roman" w:cs="Times New Roman"/>
                <w:color w:val="auto"/>
                <w:sz w:val="18"/>
                <w:szCs w:val="18"/>
                <w:lang w:val="en-GB"/>
              </w:rPr>
            </w:pPr>
          </w:p>
          <w:p w:rsidR="006610D8" w:rsidRPr="00106BC8" w:rsidRDefault="0088047E" w:rsidP="00B56667">
            <w:pPr>
              <w:pStyle w:val="Sangradetextonormal"/>
              <w:numPr>
                <w:ilvl w:val="0"/>
                <w:numId w:val="11"/>
              </w:numPr>
              <w:spacing w:after="120"/>
              <w:ind w:left="284" w:hanging="284"/>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presented by the named proxy on entry to the Annual General Meeting; or</w:t>
            </w:r>
          </w:p>
          <w:p w:rsidR="00B56667" w:rsidRPr="00106BC8" w:rsidRDefault="0088047E" w:rsidP="0088047E">
            <w:pPr>
              <w:pStyle w:val="Sangradetextonormal"/>
              <w:numPr>
                <w:ilvl w:val="0"/>
                <w:numId w:val="11"/>
              </w:numPr>
              <w:spacing w:after="120"/>
              <w:ind w:left="284" w:hanging="284"/>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sent to the Company as indicated in the Rules for Postal and Electronic Voting and Proxies</w:t>
            </w:r>
            <w:r w:rsidR="00B56667" w:rsidRPr="00106BC8">
              <w:rPr>
                <w:rFonts w:ascii="Times New Roman" w:hAnsi="Times New Roman" w:cs="Times New Roman"/>
                <w:bCs/>
                <w:color w:val="auto"/>
                <w:sz w:val="18"/>
                <w:szCs w:val="18"/>
                <w:lang w:val="en-GB"/>
              </w:rPr>
              <w:t xml:space="preserve"> publi</w:t>
            </w:r>
            <w:r w:rsidRPr="00106BC8">
              <w:rPr>
                <w:rFonts w:ascii="Times New Roman" w:hAnsi="Times New Roman" w:cs="Times New Roman"/>
                <w:bCs/>
                <w:color w:val="auto"/>
                <w:sz w:val="18"/>
                <w:szCs w:val="18"/>
                <w:lang w:val="en-GB"/>
              </w:rPr>
              <w:t>shed on the company’s website</w:t>
            </w:r>
            <w:r w:rsidR="00B56667" w:rsidRPr="00106BC8">
              <w:rPr>
                <w:rFonts w:ascii="Times New Roman" w:hAnsi="Times New Roman" w:cs="Times New Roman"/>
                <w:bCs/>
                <w:color w:val="auto"/>
                <w:sz w:val="18"/>
                <w:szCs w:val="18"/>
                <w:lang w:val="en-GB"/>
              </w:rPr>
              <w:t xml:space="preserve"> (</w:t>
            </w:r>
            <w:hyperlink r:id="rId8" w:history="1">
              <w:r w:rsidR="00B56667" w:rsidRPr="00106BC8">
                <w:rPr>
                  <w:rStyle w:val="Hipervnculo"/>
                  <w:rFonts w:ascii="Times New Roman" w:hAnsi="Times New Roman" w:cs="Times New Roman"/>
                  <w:bCs/>
                  <w:sz w:val="18"/>
                  <w:szCs w:val="18"/>
                  <w:lang w:val="en-GB"/>
                </w:rPr>
                <w:t>www.ebrofoods.es</w:t>
              </w:r>
            </w:hyperlink>
            <w:r w:rsidR="00B56667" w:rsidRPr="00106BC8">
              <w:rPr>
                <w:rFonts w:ascii="Times New Roman" w:hAnsi="Times New Roman" w:cs="Times New Roman"/>
                <w:bCs/>
                <w:color w:val="auto"/>
                <w:sz w:val="18"/>
                <w:szCs w:val="18"/>
                <w:lang w:val="en-GB"/>
              </w:rPr>
              <w:t xml:space="preserve">). </w:t>
            </w:r>
            <w:r w:rsidRPr="00106BC8">
              <w:rPr>
                <w:rFonts w:ascii="Times New Roman" w:hAnsi="Times New Roman" w:cs="Times New Roman"/>
                <w:bCs/>
                <w:color w:val="auto"/>
                <w:sz w:val="18"/>
                <w:szCs w:val="18"/>
                <w:lang w:val="en-GB"/>
              </w:rPr>
              <w:t>In this case, the proxy shall indicate his/her status as proxy on entrance to the Annual General Meeting and provide the details of the principal.</w:t>
            </w:r>
          </w:p>
          <w:p w:rsidR="00B56667" w:rsidRPr="00106BC8" w:rsidRDefault="00B56667" w:rsidP="00B56667">
            <w:pPr>
              <w:pStyle w:val="Sangradetextonormal"/>
              <w:spacing w:after="120"/>
              <w:ind w:left="0"/>
              <w:rPr>
                <w:rFonts w:ascii="Times New Roman" w:hAnsi="Times New Roman" w:cs="Times New Roman"/>
                <w:color w:val="auto"/>
                <w:sz w:val="18"/>
                <w:szCs w:val="18"/>
                <w:lang w:val="en-GB"/>
              </w:rPr>
            </w:pPr>
          </w:p>
          <w:p w:rsidR="00B56667" w:rsidRPr="00106BC8" w:rsidRDefault="00B56667" w:rsidP="006610D8">
            <w:pPr>
              <w:pStyle w:val="Sangradetextonormal"/>
              <w:ind w:left="0"/>
              <w:rPr>
                <w:rFonts w:ascii="Times New Roman" w:hAnsi="Times New Roman" w:cs="Times New Roman"/>
                <w:color w:val="auto"/>
                <w:sz w:val="18"/>
                <w:szCs w:val="18"/>
                <w:lang w:val="en-GB"/>
              </w:rPr>
            </w:pPr>
          </w:p>
          <w:p w:rsidR="00EA33AE" w:rsidRPr="00106BC8" w:rsidRDefault="00605106" w:rsidP="005920FB">
            <w:pPr>
              <w:tabs>
                <w:tab w:val="left" w:pos="6660"/>
              </w:tabs>
              <w:spacing w:line="360" w:lineRule="auto"/>
              <w:rPr>
                <w:sz w:val="18"/>
                <w:szCs w:val="18"/>
                <w:lang w:val="en-GB"/>
              </w:rPr>
            </w:pPr>
            <w:r w:rsidRPr="00106BC8">
              <w:rPr>
                <w:sz w:val="18"/>
                <w:szCs w:val="18"/>
                <w:lang w:val="en-GB"/>
              </w:rPr>
              <w:t xml:space="preserve">                                                                                                                                                                                                                         </w:t>
            </w:r>
          </w:p>
          <w:p w:rsidR="00605106" w:rsidRPr="00106BC8" w:rsidRDefault="0088047E" w:rsidP="005920FB">
            <w:pPr>
              <w:pStyle w:val="Ttulo7"/>
              <w:tabs>
                <w:tab w:val="left" w:pos="6840"/>
                <w:tab w:val="left" w:pos="7020"/>
              </w:tabs>
              <w:jc w:val="left"/>
              <w:rPr>
                <w:rFonts w:ascii="Times New Roman" w:hAnsi="Times New Roman" w:cs="Times New Roman"/>
                <w:sz w:val="18"/>
                <w:szCs w:val="18"/>
                <w:lang w:val="en-GB"/>
              </w:rPr>
            </w:pPr>
            <w:r w:rsidRPr="00106BC8">
              <w:rPr>
                <w:rFonts w:ascii="Times New Roman" w:hAnsi="Times New Roman" w:cs="Times New Roman"/>
                <w:sz w:val="18"/>
                <w:szCs w:val="18"/>
                <w:lang w:val="en-GB"/>
              </w:rPr>
              <w:t>Signature of shareholder granting the proxy</w:t>
            </w:r>
          </w:p>
          <w:p w:rsidR="005920FB" w:rsidRPr="00106BC8" w:rsidRDefault="005920FB" w:rsidP="005920FB">
            <w:pPr>
              <w:rPr>
                <w:sz w:val="18"/>
                <w:szCs w:val="18"/>
                <w:lang w:val="en-GB"/>
              </w:rPr>
            </w:pPr>
          </w:p>
          <w:p w:rsidR="005920FB" w:rsidRPr="00106BC8" w:rsidRDefault="005920FB" w:rsidP="005920FB">
            <w:pPr>
              <w:rPr>
                <w:sz w:val="18"/>
                <w:szCs w:val="18"/>
                <w:lang w:val="en-GB"/>
              </w:rPr>
            </w:pPr>
          </w:p>
          <w:p w:rsidR="005920FB" w:rsidRPr="00106BC8" w:rsidRDefault="005920FB" w:rsidP="005920FB">
            <w:pPr>
              <w:rPr>
                <w:sz w:val="18"/>
                <w:szCs w:val="18"/>
                <w:lang w:val="en-GB"/>
              </w:rPr>
            </w:pPr>
            <w:r w:rsidRPr="00106BC8">
              <w:rPr>
                <w:sz w:val="18"/>
                <w:szCs w:val="18"/>
                <w:lang w:val="en-GB"/>
              </w:rPr>
              <w:t>........................................................</w:t>
            </w:r>
          </w:p>
          <w:p w:rsidR="00605106" w:rsidRPr="00106BC8" w:rsidRDefault="00605106" w:rsidP="005920FB">
            <w:pPr>
              <w:pStyle w:val="Puesto"/>
              <w:tabs>
                <w:tab w:val="left" w:pos="5220"/>
                <w:tab w:val="left" w:pos="7020"/>
              </w:tabs>
              <w:jc w:val="left"/>
              <w:rPr>
                <w:rFonts w:ascii="Times New Roman" w:hAnsi="Times New Roman" w:cs="Times New Roman"/>
                <w:sz w:val="18"/>
                <w:szCs w:val="18"/>
                <w:lang w:val="en-GB"/>
              </w:rPr>
            </w:pPr>
          </w:p>
          <w:p w:rsidR="00605106" w:rsidRPr="00106BC8" w:rsidRDefault="00605106" w:rsidP="005920FB">
            <w:pPr>
              <w:pStyle w:val="Puesto"/>
              <w:tabs>
                <w:tab w:val="left" w:pos="3420"/>
                <w:tab w:val="left" w:pos="7020"/>
              </w:tabs>
              <w:jc w:val="left"/>
              <w:rPr>
                <w:rFonts w:ascii="Times New Roman" w:hAnsi="Times New Roman" w:cs="Times New Roman"/>
                <w:sz w:val="18"/>
                <w:szCs w:val="18"/>
                <w:lang w:val="en-GB"/>
              </w:rPr>
            </w:pPr>
          </w:p>
          <w:p w:rsidR="0026725D" w:rsidRPr="00106BC8" w:rsidRDefault="005E3346" w:rsidP="00974A8D">
            <w:pPr>
              <w:pStyle w:val="Puesto"/>
              <w:jc w:val="left"/>
              <w:rPr>
                <w:rFonts w:ascii="Times New Roman" w:hAnsi="Times New Roman" w:cs="Times New Roman"/>
                <w:b w:val="0"/>
                <w:sz w:val="22"/>
                <w:szCs w:val="22"/>
                <w:lang w:val="en-GB"/>
              </w:rPr>
            </w:pPr>
            <w:r>
              <w:rPr>
                <w:rFonts w:ascii="Times New Roman" w:hAnsi="Times New Roman" w:cs="Times New Roman"/>
                <w:b w:val="0"/>
                <w:sz w:val="18"/>
                <w:szCs w:val="18"/>
                <w:lang w:val="en-GB"/>
              </w:rPr>
              <w:t xml:space="preserve">In </w:t>
            </w:r>
            <w:r w:rsidR="00161E07">
              <w:rPr>
                <w:rFonts w:ascii="Times New Roman" w:hAnsi="Times New Roman" w:cs="Times New Roman"/>
                <w:b w:val="0"/>
                <w:sz w:val="18"/>
                <w:szCs w:val="18"/>
                <w:lang w:val="en-GB"/>
              </w:rPr>
              <w:t xml:space="preserve">……………., </w:t>
            </w:r>
            <w:r>
              <w:rPr>
                <w:rFonts w:ascii="Times New Roman" w:hAnsi="Times New Roman" w:cs="Times New Roman"/>
                <w:b w:val="0"/>
                <w:sz w:val="18"/>
                <w:szCs w:val="18"/>
                <w:lang w:val="en-GB"/>
              </w:rPr>
              <w:t xml:space="preserve">on </w:t>
            </w:r>
            <w:r w:rsidR="00161E07">
              <w:rPr>
                <w:rFonts w:ascii="Times New Roman" w:hAnsi="Times New Roman" w:cs="Times New Roman"/>
                <w:b w:val="0"/>
                <w:sz w:val="18"/>
                <w:szCs w:val="18"/>
                <w:lang w:val="en-GB"/>
              </w:rPr>
              <w:t xml:space="preserve">…… …………….. </w:t>
            </w:r>
            <w:r w:rsidR="00106BC8" w:rsidRPr="00106BC8">
              <w:rPr>
                <w:rFonts w:ascii="Times New Roman" w:hAnsi="Times New Roman" w:cs="Times New Roman"/>
                <w:b w:val="0"/>
                <w:sz w:val="18"/>
                <w:szCs w:val="18"/>
                <w:lang w:val="en-GB"/>
              </w:rPr>
              <w:t>201</w:t>
            </w:r>
            <w:r>
              <w:rPr>
                <w:rFonts w:ascii="Times New Roman" w:hAnsi="Times New Roman" w:cs="Times New Roman"/>
                <w:b w:val="0"/>
                <w:sz w:val="18"/>
                <w:szCs w:val="18"/>
                <w:lang w:val="en-GB"/>
              </w:rPr>
              <w:t>6</w:t>
            </w:r>
          </w:p>
          <w:p w:rsidR="00EA33AE" w:rsidRPr="00106BC8" w:rsidRDefault="00605106" w:rsidP="001B6A68">
            <w:pPr>
              <w:pStyle w:val="Puesto"/>
              <w:ind w:firstLine="5940"/>
              <w:rPr>
                <w:rFonts w:ascii="Times New Roman" w:hAnsi="Times New Roman" w:cs="Times New Roman"/>
                <w:sz w:val="22"/>
                <w:szCs w:val="22"/>
                <w:lang w:val="en-GB"/>
              </w:rPr>
            </w:pPr>
            <w:r w:rsidRPr="00106BC8">
              <w:rPr>
                <w:rFonts w:ascii="Times New Roman" w:hAnsi="Times New Roman" w:cs="Times New Roman"/>
                <w:b w:val="0"/>
                <w:sz w:val="22"/>
                <w:szCs w:val="22"/>
                <w:lang w:val="en-GB"/>
              </w:rPr>
              <w:t xml:space="preserve">    </w:t>
            </w:r>
          </w:p>
        </w:tc>
      </w:tr>
    </w:tbl>
    <w:p w:rsidR="00B9143F" w:rsidRPr="00106BC8" w:rsidRDefault="00B9143F">
      <w:pPr>
        <w:rPr>
          <w:lang w:val="en-GB"/>
        </w:rPr>
      </w:pPr>
      <w:r w:rsidRPr="00106BC8">
        <w:rPr>
          <w:lang w:val="en-GB"/>
        </w:rPr>
        <w:lastRenderedPageBreak/>
        <w:br w:type="page"/>
      </w:r>
    </w:p>
    <w:tbl>
      <w:tblPr>
        <w:tblStyle w:val="Tablaconcuadrcula"/>
        <w:tblW w:w="10870" w:type="dxa"/>
        <w:tblLayout w:type="fixed"/>
        <w:tblLook w:val="0000" w:firstRow="0" w:lastRow="0" w:firstColumn="0" w:lastColumn="0" w:noHBand="0" w:noVBand="0"/>
      </w:tblPr>
      <w:tblGrid>
        <w:gridCol w:w="10870"/>
      </w:tblGrid>
      <w:tr w:rsidR="00605106" w:rsidRPr="00106BC8" w:rsidTr="003270C2">
        <w:tc>
          <w:tcPr>
            <w:tcW w:w="10870" w:type="dxa"/>
          </w:tcPr>
          <w:p w:rsidR="005920FB" w:rsidRPr="00106BC8" w:rsidRDefault="005920FB" w:rsidP="00B9143F">
            <w:pPr>
              <w:autoSpaceDE w:val="0"/>
              <w:autoSpaceDN w:val="0"/>
              <w:adjustRightInd w:val="0"/>
              <w:spacing w:before="60"/>
              <w:jc w:val="center"/>
              <w:rPr>
                <w:b/>
                <w:bCs/>
                <w:color w:val="3366FF"/>
                <w:sz w:val="22"/>
                <w:szCs w:val="22"/>
                <w:lang w:val="en-GB"/>
              </w:rPr>
            </w:pPr>
          </w:p>
          <w:p w:rsidR="00605106" w:rsidRPr="00106BC8" w:rsidRDefault="00D37716" w:rsidP="00B9143F">
            <w:pPr>
              <w:autoSpaceDE w:val="0"/>
              <w:autoSpaceDN w:val="0"/>
              <w:adjustRightInd w:val="0"/>
              <w:spacing w:before="60"/>
              <w:jc w:val="center"/>
              <w:rPr>
                <w:b/>
                <w:bCs/>
                <w:color w:val="3366FF"/>
                <w:sz w:val="20"/>
                <w:szCs w:val="20"/>
                <w:u w:val="single"/>
                <w:lang w:val="en-GB"/>
              </w:rPr>
            </w:pPr>
            <w:r w:rsidRPr="00106BC8">
              <w:rPr>
                <w:b/>
                <w:bCs/>
                <w:color w:val="3366FF"/>
                <w:sz w:val="20"/>
                <w:szCs w:val="20"/>
                <w:u w:val="single"/>
                <w:lang w:val="en-GB"/>
              </w:rPr>
              <w:t xml:space="preserve">POSTAL AND ELECTRONIC </w:t>
            </w:r>
            <w:r w:rsidR="00605106" w:rsidRPr="00106BC8">
              <w:rPr>
                <w:b/>
                <w:bCs/>
                <w:color w:val="3366FF"/>
                <w:sz w:val="20"/>
                <w:szCs w:val="20"/>
                <w:u w:val="single"/>
                <w:lang w:val="en-GB"/>
              </w:rPr>
              <w:t>VOT</w:t>
            </w:r>
            <w:r w:rsidRPr="00106BC8">
              <w:rPr>
                <w:b/>
                <w:bCs/>
                <w:color w:val="3366FF"/>
                <w:sz w:val="20"/>
                <w:szCs w:val="20"/>
                <w:u w:val="single"/>
                <w:lang w:val="en-GB"/>
              </w:rPr>
              <w:t>E</w:t>
            </w:r>
            <w:r w:rsidR="00605106" w:rsidRPr="00106BC8">
              <w:rPr>
                <w:b/>
                <w:bCs/>
                <w:color w:val="3366FF"/>
                <w:sz w:val="20"/>
                <w:szCs w:val="20"/>
                <w:u w:val="single"/>
                <w:lang w:val="en-GB"/>
              </w:rPr>
              <w:t xml:space="preserve"> </w:t>
            </w:r>
          </w:p>
          <w:p w:rsidR="00B9143F" w:rsidRPr="00106BC8" w:rsidRDefault="00B9143F">
            <w:pPr>
              <w:autoSpaceDE w:val="0"/>
              <w:autoSpaceDN w:val="0"/>
              <w:adjustRightInd w:val="0"/>
              <w:jc w:val="both"/>
              <w:rPr>
                <w:color w:val="292526"/>
                <w:sz w:val="18"/>
                <w:szCs w:val="18"/>
                <w:lang w:val="en-GB"/>
              </w:rPr>
            </w:pPr>
          </w:p>
          <w:p w:rsidR="00D37716" w:rsidRPr="00161E07" w:rsidRDefault="00D37716" w:rsidP="00D37716">
            <w:pPr>
              <w:autoSpaceDE w:val="0"/>
              <w:autoSpaceDN w:val="0"/>
              <w:adjustRightInd w:val="0"/>
              <w:jc w:val="both"/>
              <w:rPr>
                <w:sz w:val="18"/>
                <w:szCs w:val="18"/>
                <w:lang w:val="en-GB"/>
              </w:rPr>
            </w:pPr>
            <w:r w:rsidRPr="00161E07">
              <w:rPr>
                <w:sz w:val="18"/>
                <w:szCs w:val="18"/>
                <w:lang w:val="en-GB"/>
              </w:rPr>
              <w:t>If, prior to the date of the General Meeting, the shareholder in whose favour this attendance card has been issued wishes to vote by post or online on the proposals included on the agenda, put an X in the corresponding box below, indicating the desired vote.</w:t>
            </w:r>
          </w:p>
          <w:p w:rsidR="00D37716" w:rsidRPr="00161E07" w:rsidRDefault="00D37716" w:rsidP="00D37716">
            <w:pPr>
              <w:autoSpaceDE w:val="0"/>
              <w:autoSpaceDN w:val="0"/>
              <w:adjustRightInd w:val="0"/>
              <w:jc w:val="both"/>
              <w:rPr>
                <w:sz w:val="18"/>
                <w:szCs w:val="18"/>
                <w:lang w:val="en-GB"/>
              </w:rPr>
            </w:pPr>
          </w:p>
          <w:p w:rsidR="00E3213E" w:rsidRPr="00106BC8" w:rsidRDefault="00D37716" w:rsidP="00D37716">
            <w:pPr>
              <w:autoSpaceDE w:val="0"/>
              <w:autoSpaceDN w:val="0"/>
              <w:adjustRightInd w:val="0"/>
              <w:jc w:val="both"/>
              <w:rPr>
                <w:bCs/>
                <w:color w:val="292526"/>
                <w:sz w:val="18"/>
                <w:szCs w:val="18"/>
                <w:lang w:val="en-GB"/>
              </w:rPr>
            </w:pPr>
            <w:r w:rsidRPr="00161E07">
              <w:rPr>
                <w:sz w:val="18"/>
                <w:szCs w:val="18"/>
                <w:lang w:val="en-GB"/>
              </w:rPr>
              <w:t>If none of the boxes are marked for any of the items on the agenda, you will be considered to vote for the resolution as proposed by the Board of Directors. In any case, apart from the provisions of law, the Articles of Association and the Regulations of the General Meeting, you must comply with the rules included in the notice of call and on the company’s website</w:t>
            </w:r>
            <w:r w:rsidR="00605106" w:rsidRPr="00106BC8">
              <w:rPr>
                <w:color w:val="292526"/>
                <w:sz w:val="18"/>
                <w:szCs w:val="18"/>
                <w:lang w:val="en-GB"/>
              </w:rPr>
              <w:t xml:space="preserve"> </w:t>
            </w:r>
            <w:r w:rsidR="00605106" w:rsidRPr="00106BC8">
              <w:rPr>
                <w:bCs/>
                <w:color w:val="292526"/>
                <w:sz w:val="18"/>
                <w:szCs w:val="18"/>
                <w:lang w:val="en-GB"/>
              </w:rPr>
              <w:t>(</w:t>
            </w:r>
            <w:hyperlink r:id="rId9" w:history="1">
              <w:r w:rsidR="009637E7" w:rsidRPr="00106BC8">
                <w:rPr>
                  <w:rStyle w:val="Hipervnculo"/>
                  <w:bCs/>
                  <w:color w:val="548DD4" w:themeColor="text2" w:themeTint="99"/>
                  <w:sz w:val="18"/>
                  <w:szCs w:val="18"/>
                  <w:lang w:val="en-GB"/>
                </w:rPr>
                <w:t>www.ebrofoods.es</w:t>
              </w:r>
            </w:hyperlink>
            <w:r w:rsidR="001C4EB7" w:rsidRPr="00106BC8">
              <w:rPr>
                <w:bCs/>
                <w:color w:val="292526"/>
                <w:sz w:val="18"/>
                <w:szCs w:val="18"/>
                <w:lang w:val="en-GB"/>
              </w:rPr>
              <w:t>).</w:t>
            </w:r>
          </w:p>
          <w:p w:rsidR="00210D80" w:rsidRPr="00106BC8" w:rsidRDefault="00210D80">
            <w:pPr>
              <w:autoSpaceDE w:val="0"/>
              <w:autoSpaceDN w:val="0"/>
              <w:adjustRightInd w:val="0"/>
              <w:jc w:val="both"/>
              <w:rPr>
                <w:bCs/>
                <w:color w:val="292526"/>
                <w:sz w:val="18"/>
                <w:szCs w:val="18"/>
                <w:lang w:val="en-GB"/>
              </w:rPr>
            </w:pPr>
          </w:p>
          <w:tbl>
            <w:tblPr>
              <w:tblStyle w:val="Tablaconcuadrcula"/>
              <w:tblW w:w="6946" w:type="dxa"/>
              <w:jc w:val="center"/>
              <w:tblLayout w:type="fixed"/>
              <w:tblLook w:val="0000" w:firstRow="0" w:lastRow="0" w:firstColumn="0" w:lastColumn="0" w:noHBand="0" w:noVBand="0"/>
            </w:tblPr>
            <w:tblGrid>
              <w:gridCol w:w="1623"/>
              <w:gridCol w:w="872"/>
              <w:gridCol w:w="872"/>
              <w:gridCol w:w="1027"/>
              <w:gridCol w:w="1134"/>
              <w:gridCol w:w="1418"/>
            </w:tblGrid>
            <w:tr w:rsidR="000A63EF" w:rsidRPr="009D6BB5" w:rsidTr="001F7F19">
              <w:trPr>
                <w:jc w:val="center"/>
              </w:trPr>
              <w:tc>
                <w:tcPr>
                  <w:tcW w:w="1623" w:type="dxa"/>
                  <w:tcBorders>
                    <w:top w:val="nil"/>
                    <w:left w:val="nil"/>
                    <w:bottom w:val="single" w:sz="4" w:space="0" w:color="auto"/>
                    <w:right w:val="nil"/>
                  </w:tcBorders>
                  <w:vAlign w:val="center"/>
                </w:tcPr>
                <w:p w:rsidR="000A63EF" w:rsidRPr="009D6BB5" w:rsidRDefault="000A63EF" w:rsidP="000A63EF">
                  <w:pPr>
                    <w:autoSpaceDE w:val="0"/>
                    <w:autoSpaceDN w:val="0"/>
                    <w:adjustRightInd w:val="0"/>
                    <w:spacing w:before="60" w:after="60"/>
                    <w:ind w:left="-56"/>
                    <w:jc w:val="center"/>
                    <w:rPr>
                      <w:b/>
                      <w:bCs/>
                      <w:color w:val="292526"/>
                      <w:sz w:val="16"/>
                      <w:szCs w:val="16"/>
                    </w:rPr>
                  </w:pPr>
                </w:p>
              </w:tc>
              <w:tc>
                <w:tcPr>
                  <w:tcW w:w="872" w:type="dxa"/>
                  <w:tcBorders>
                    <w:top w:val="nil"/>
                    <w:left w:val="nil"/>
                    <w:bottom w:val="single" w:sz="4" w:space="0" w:color="auto"/>
                    <w:right w:val="single" w:sz="4" w:space="0" w:color="auto"/>
                  </w:tcBorders>
                  <w:vAlign w:val="center"/>
                </w:tcPr>
                <w:p w:rsidR="000A63EF" w:rsidRPr="009D6BB5" w:rsidRDefault="000A63EF" w:rsidP="000A63EF">
                  <w:pPr>
                    <w:autoSpaceDE w:val="0"/>
                    <w:autoSpaceDN w:val="0"/>
                    <w:adjustRightInd w:val="0"/>
                    <w:spacing w:before="60" w:after="60"/>
                    <w:jc w:val="center"/>
                    <w:rPr>
                      <w:b/>
                      <w:bCs/>
                      <w:color w:val="292526"/>
                      <w:sz w:val="16"/>
                      <w:szCs w:val="16"/>
                    </w:rPr>
                  </w:pPr>
                </w:p>
              </w:tc>
              <w:tc>
                <w:tcPr>
                  <w:tcW w:w="872" w:type="dxa"/>
                  <w:tcBorders>
                    <w:left w:val="single" w:sz="4" w:space="0" w:color="auto"/>
                  </w:tcBorders>
                  <w:vAlign w:val="center"/>
                </w:tcPr>
                <w:p w:rsidR="000A63EF" w:rsidRPr="00106BC8" w:rsidRDefault="000A63EF" w:rsidP="000A63EF">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For</w:t>
                  </w:r>
                </w:p>
              </w:tc>
              <w:tc>
                <w:tcPr>
                  <w:tcW w:w="1027" w:type="dxa"/>
                  <w:vAlign w:val="center"/>
                </w:tcPr>
                <w:p w:rsidR="000A63EF" w:rsidRPr="00106BC8" w:rsidRDefault="000A63EF" w:rsidP="000A63EF">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Against</w:t>
                  </w:r>
                </w:p>
              </w:tc>
              <w:tc>
                <w:tcPr>
                  <w:tcW w:w="1134" w:type="dxa"/>
                  <w:vAlign w:val="center"/>
                </w:tcPr>
                <w:p w:rsidR="000A63EF" w:rsidRPr="00106BC8" w:rsidRDefault="000A63EF" w:rsidP="000A63EF">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Blank</w:t>
                  </w:r>
                </w:p>
              </w:tc>
              <w:tc>
                <w:tcPr>
                  <w:tcW w:w="1418" w:type="dxa"/>
                  <w:vAlign w:val="center"/>
                </w:tcPr>
                <w:p w:rsidR="000A63EF" w:rsidRPr="00106BC8" w:rsidRDefault="000A63EF" w:rsidP="000A63EF">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Abstention</w:t>
                  </w:r>
                </w:p>
              </w:tc>
            </w:tr>
            <w:tr w:rsidR="000A63EF" w:rsidRPr="009D6BB5" w:rsidTr="001F7F19">
              <w:trPr>
                <w:jc w:val="center"/>
              </w:trPr>
              <w:tc>
                <w:tcPr>
                  <w:tcW w:w="2495" w:type="dxa"/>
                  <w:gridSpan w:val="2"/>
                  <w:vAlign w:val="center"/>
                </w:tcPr>
                <w:p w:rsidR="000A63EF" w:rsidRPr="00106BC8" w:rsidRDefault="000A63EF" w:rsidP="000A63EF">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One</w:t>
                  </w:r>
                </w:p>
              </w:tc>
              <w:tc>
                <w:tcPr>
                  <w:tcW w:w="872"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027"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134"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418"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r>
            <w:tr w:rsidR="000A63EF" w:rsidRPr="009D6BB5" w:rsidTr="001F7F19">
              <w:trPr>
                <w:jc w:val="center"/>
              </w:trPr>
              <w:tc>
                <w:tcPr>
                  <w:tcW w:w="2495" w:type="dxa"/>
                  <w:gridSpan w:val="2"/>
                  <w:vAlign w:val="center"/>
                </w:tcPr>
                <w:p w:rsidR="000A63EF" w:rsidRPr="00106BC8" w:rsidRDefault="000A63EF" w:rsidP="000A63EF">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Two</w:t>
                  </w:r>
                </w:p>
              </w:tc>
              <w:tc>
                <w:tcPr>
                  <w:tcW w:w="872"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027"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134"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418"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r>
            <w:tr w:rsidR="000A63EF" w:rsidRPr="009D6BB5" w:rsidTr="001F7F19">
              <w:trPr>
                <w:jc w:val="center"/>
              </w:trPr>
              <w:tc>
                <w:tcPr>
                  <w:tcW w:w="2495" w:type="dxa"/>
                  <w:gridSpan w:val="2"/>
                  <w:vAlign w:val="center"/>
                </w:tcPr>
                <w:p w:rsidR="000A63EF" w:rsidRPr="00106BC8" w:rsidRDefault="000A63EF" w:rsidP="000A63EF">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Three</w:t>
                  </w:r>
                </w:p>
              </w:tc>
              <w:tc>
                <w:tcPr>
                  <w:tcW w:w="872"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027"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134"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418"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r>
            <w:tr w:rsidR="000A63EF" w:rsidRPr="009D6BB5" w:rsidTr="001F7F19">
              <w:trPr>
                <w:jc w:val="center"/>
              </w:trPr>
              <w:tc>
                <w:tcPr>
                  <w:tcW w:w="2495" w:type="dxa"/>
                  <w:gridSpan w:val="2"/>
                  <w:tcBorders>
                    <w:bottom w:val="single" w:sz="4" w:space="0" w:color="auto"/>
                  </w:tcBorders>
                  <w:vAlign w:val="center"/>
                </w:tcPr>
                <w:p w:rsidR="000A63EF" w:rsidRPr="00106BC8" w:rsidRDefault="000A63EF" w:rsidP="000A63EF">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Four</w:t>
                  </w:r>
                </w:p>
              </w:tc>
              <w:tc>
                <w:tcPr>
                  <w:tcW w:w="872"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027"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134"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418"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r>
            <w:tr w:rsidR="000A63EF" w:rsidRPr="009D6BB5" w:rsidTr="001F7F19">
              <w:trPr>
                <w:jc w:val="center"/>
              </w:trPr>
              <w:tc>
                <w:tcPr>
                  <w:tcW w:w="2495" w:type="dxa"/>
                  <w:gridSpan w:val="2"/>
                  <w:tcBorders>
                    <w:bottom w:val="single" w:sz="4" w:space="0" w:color="auto"/>
                  </w:tcBorders>
                  <w:vAlign w:val="center"/>
                </w:tcPr>
                <w:p w:rsidR="000A63EF" w:rsidRPr="009D6BB5" w:rsidRDefault="000A63EF" w:rsidP="000A63EF">
                  <w:pPr>
                    <w:autoSpaceDE w:val="0"/>
                    <w:autoSpaceDN w:val="0"/>
                    <w:adjustRightInd w:val="0"/>
                    <w:spacing w:before="60" w:after="60"/>
                    <w:jc w:val="center"/>
                    <w:rPr>
                      <w:b/>
                      <w:bCs/>
                      <w:color w:val="292526"/>
                      <w:sz w:val="16"/>
                      <w:szCs w:val="16"/>
                    </w:rPr>
                  </w:pPr>
                  <w:r w:rsidRPr="00106BC8">
                    <w:rPr>
                      <w:b/>
                      <w:bCs/>
                      <w:color w:val="292526"/>
                      <w:sz w:val="16"/>
                      <w:szCs w:val="16"/>
                      <w:lang w:val="en-GB"/>
                    </w:rPr>
                    <w:t>Item Five</w:t>
                  </w:r>
                </w:p>
              </w:tc>
              <w:tc>
                <w:tcPr>
                  <w:tcW w:w="872"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027"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134"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418"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r>
            <w:tr w:rsidR="000A63EF" w:rsidRPr="009D6BB5" w:rsidTr="001F7F19">
              <w:trPr>
                <w:jc w:val="center"/>
              </w:trPr>
              <w:tc>
                <w:tcPr>
                  <w:tcW w:w="1623" w:type="dxa"/>
                  <w:vMerge w:val="restart"/>
                  <w:tcBorders>
                    <w:bottom w:val="dotted" w:sz="4" w:space="0" w:color="auto"/>
                    <w:right w:val="dotted" w:sz="4" w:space="0" w:color="auto"/>
                  </w:tcBorders>
                  <w:vAlign w:val="center"/>
                </w:tcPr>
                <w:p w:rsidR="000A63EF" w:rsidRPr="009D6BB5" w:rsidRDefault="000A63EF" w:rsidP="000A63EF">
                  <w:pPr>
                    <w:autoSpaceDE w:val="0"/>
                    <w:autoSpaceDN w:val="0"/>
                    <w:adjustRightInd w:val="0"/>
                    <w:spacing w:before="60" w:after="60"/>
                    <w:ind w:left="-56"/>
                    <w:jc w:val="center"/>
                    <w:rPr>
                      <w:b/>
                      <w:bCs/>
                      <w:color w:val="292526"/>
                      <w:sz w:val="16"/>
                      <w:szCs w:val="16"/>
                    </w:rPr>
                  </w:pPr>
                  <w:r w:rsidRPr="00106BC8">
                    <w:rPr>
                      <w:b/>
                      <w:bCs/>
                      <w:color w:val="292526"/>
                      <w:sz w:val="16"/>
                      <w:szCs w:val="16"/>
                      <w:lang w:val="en-GB"/>
                    </w:rPr>
                    <w:t>Item Six</w:t>
                  </w:r>
                </w:p>
              </w:tc>
              <w:tc>
                <w:tcPr>
                  <w:tcW w:w="872" w:type="dxa"/>
                  <w:tcBorders>
                    <w:left w:val="dotted" w:sz="4" w:space="0" w:color="auto"/>
                    <w:bottom w:val="single" w:sz="4" w:space="0" w:color="auto"/>
                  </w:tcBorders>
                  <w:vAlign w:val="center"/>
                </w:tcPr>
                <w:p w:rsidR="000A63EF" w:rsidRPr="009D6BB5" w:rsidRDefault="000A63EF" w:rsidP="000A63EF">
                  <w:pPr>
                    <w:autoSpaceDE w:val="0"/>
                    <w:autoSpaceDN w:val="0"/>
                    <w:adjustRightInd w:val="0"/>
                    <w:spacing w:before="60" w:after="60"/>
                    <w:jc w:val="center"/>
                    <w:rPr>
                      <w:b/>
                      <w:color w:val="292526"/>
                      <w:sz w:val="16"/>
                      <w:szCs w:val="16"/>
                    </w:rPr>
                  </w:pPr>
                  <w:r>
                    <w:rPr>
                      <w:b/>
                      <w:color w:val="292526"/>
                      <w:sz w:val="16"/>
                      <w:szCs w:val="16"/>
                    </w:rPr>
                    <w:t>6</w:t>
                  </w:r>
                  <w:r w:rsidRPr="009D6BB5">
                    <w:rPr>
                      <w:b/>
                      <w:color w:val="292526"/>
                      <w:sz w:val="16"/>
                      <w:szCs w:val="16"/>
                    </w:rPr>
                    <w:t>.1</w:t>
                  </w:r>
                </w:p>
              </w:tc>
              <w:tc>
                <w:tcPr>
                  <w:tcW w:w="872"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027"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134"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418"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r>
            <w:tr w:rsidR="000A63EF" w:rsidRPr="009D6BB5" w:rsidTr="001F7F19">
              <w:trPr>
                <w:jc w:val="center"/>
              </w:trPr>
              <w:tc>
                <w:tcPr>
                  <w:tcW w:w="1623" w:type="dxa"/>
                  <w:vMerge/>
                  <w:tcBorders>
                    <w:top w:val="dotted" w:sz="4" w:space="0" w:color="auto"/>
                    <w:bottom w:val="dotted" w:sz="4" w:space="0" w:color="auto"/>
                    <w:right w:val="dotted" w:sz="4" w:space="0" w:color="auto"/>
                  </w:tcBorders>
                  <w:vAlign w:val="center"/>
                </w:tcPr>
                <w:p w:rsidR="000A63EF" w:rsidRPr="009D6BB5" w:rsidRDefault="000A63EF" w:rsidP="000A63EF">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0A63EF" w:rsidRPr="009D6BB5" w:rsidRDefault="000A63EF" w:rsidP="000A63EF">
                  <w:pPr>
                    <w:autoSpaceDE w:val="0"/>
                    <w:autoSpaceDN w:val="0"/>
                    <w:adjustRightInd w:val="0"/>
                    <w:spacing w:before="60" w:after="60"/>
                    <w:jc w:val="center"/>
                    <w:rPr>
                      <w:b/>
                      <w:color w:val="292526"/>
                      <w:sz w:val="16"/>
                      <w:szCs w:val="16"/>
                    </w:rPr>
                  </w:pPr>
                  <w:r>
                    <w:rPr>
                      <w:b/>
                      <w:color w:val="292526"/>
                      <w:sz w:val="16"/>
                      <w:szCs w:val="16"/>
                    </w:rPr>
                    <w:t>6</w:t>
                  </w:r>
                  <w:r w:rsidRPr="009D6BB5">
                    <w:rPr>
                      <w:b/>
                      <w:color w:val="292526"/>
                      <w:sz w:val="16"/>
                      <w:szCs w:val="16"/>
                    </w:rPr>
                    <w:t>.2</w:t>
                  </w:r>
                </w:p>
              </w:tc>
              <w:tc>
                <w:tcPr>
                  <w:tcW w:w="872"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027"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134"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418"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r>
            <w:tr w:rsidR="000A63EF" w:rsidRPr="009D6BB5" w:rsidTr="001F7F19">
              <w:trPr>
                <w:jc w:val="center"/>
              </w:trPr>
              <w:tc>
                <w:tcPr>
                  <w:tcW w:w="1623" w:type="dxa"/>
                  <w:vMerge/>
                  <w:tcBorders>
                    <w:top w:val="dotted" w:sz="4" w:space="0" w:color="auto"/>
                    <w:bottom w:val="dotted" w:sz="4" w:space="0" w:color="auto"/>
                    <w:right w:val="dotted" w:sz="4" w:space="0" w:color="auto"/>
                  </w:tcBorders>
                  <w:vAlign w:val="center"/>
                </w:tcPr>
                <w:p w:rsidR="000A63EF" w:rsidRPr="009D6BB5" w:rsidRDefault="000A63EF" w:rsidP="000A63EF">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0A63EF" w:rsidRPr="009D6BB5" w:rsidRDefault="000A63EF" w:rsidP="000A63EF">
                  <w:pPr>
                    <w:autoSpaceDE w:val="0"/>
                    <w:autoSpaceDN w:val="0"/>
                    <w:adjustRightInd w:val="0"/>
                    <w:spacing w:before="60" w:after="60"/>
                    <w:jc w:val="center"/>
                    <w:rPr>
                      <w:b/>
                      <w:color w:val="292526"/>
                      <w:sz w:val="16"/>
                      <w:szCs w:val="16"/>
                    </w:rPr>
                  </w:pPr>
                  <w:r>
                    <w:rPr>
                      <w:b/>
                      <w:color w:val="292526"/>
                      <w:sz w:val="16"/>
                      <w:szCs w:val="16"/>
                    </w:rPr>
                    <w:t>6</w:t>
                  </w:r>
                  <w:r w:rsidRPr="009D6BB5">
                    <w:rPr>
                      <w:b/>
                      <w:color w:val="292526"/>
                      <w:sz w:val="16"/>
                      <w:szCs w:val="16"/>
                    </w:rPr>
                    <w:t>.3</w:t>
                  </w:r>
                </w:p>
              </w:tc>
              <w:tc>
                <w:tcPr>
                  <w:tcW w:w="872"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027"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134"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418"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r>
            <w:tr w:rsidR="000A63EF" w:rsidRPr="009D6BB5" w:rsidTr="001F7F19">
              <w:trPr>
                <w:jc w:val="center"/>
              </w:trPr>
              <w:tc>
                <w:tcPr>
                  <w:tcW w:w="1623" w:type="dxa"/>
                  <w:vMerge/>
                  <w:tcBorders>
                    <w:top w:val="dotted" w:sz="4" w:space="0" w:color="auto"/>
                    <w:bottom w:val="dotted" w:sz="4" w:space="0" w:color="auto"/>
                    <w:right w:val="dotted" w:sz="4" w:space="0" w:color="auto"/>
                  </w:tcBorders>
                  <w:vAlign w:val="center"/>
                </w:tcPr>
                <w:p w:rsidR="000A63EF" w:rsidRPr="009D6BB5" w:rsidRDefault="000A63EF" w:rsidP="000A63EF">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0A63EF" w:rsidRPr="009D6BB5" w:rsidRDefault="000A63EF" w:rsidP="000A63EF">
                  <w:pPr>
                    <w:autoSpaceDE w:val="0"/>
                    <w:autoSpaceDN w:val="0"/>
                    <w:adjustRightInd w:val="0"/>
                    <w:spacing w:before="60" w:after="60"/>
                    <w:jc w:val="center"/>
                    <w:rPr>
                      <w:b/>
                      <w:color w:val="292526"/>
                      <w:sz w:val="16"/>
                      <w:szCs w:val="16"/>
                    </w:rPr>
                  </w:pPr>
                  <w:r>
                    <w:rPr>
                      <w:b/>
                      <w:color w:val="292526"/>
                      <w:sz w:val="16"/>
                      <w:szCs w:val="16"/>
                    </w:rPr>
                    <w:t>6.4</w:t>
                  </w:r>
                </w:p>
              </w:tc>
              <w:tc>
                <w:tcPr>
                  <w:tcW w:w="872"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027"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134"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418"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r>
            <w:tr w:rsidR="000A63EF" w:rsidRPr="009D6BB5" w:rsidTr="001F7F19">
              <w:trPr>
                <w:jc w:val="center"/>
              </w:trPr>
              <w:tc>
                <w:tcPr>
                  <w:tcW w:w="1623" w:type="dxa"/>
                  <w:vMerge/>
                  <w:tcBorders>
                    <w:top w:val="dotted" w:sz="4" w:space="0" w:color="auto"/>
                    <w:right w:val="dotted" w:sz="4" w:space="0" w:color="auto"/>
                  </w:tcBorders>
                  <w:vAlign w:val="center"/>
                </w:tcPr>
                <w:p w:rsidR="000A63EF" w:rsidRPr="009D6BB5" w:rsidRDefault="000A63EF" w:rsidP="000A63EF">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tcBorders>
                  <w:vAlign w:val="center"/>
                </w:tcPr>
                <w:p w:rsidR="000A63EF" w:rsidRDefault="000A63EF" w:rsidP="000A63EF">
                  <w:pPr>
                    <w:autoSpaceDE w:val="0"/>
                    <w:autoSpaceDN w:val="0"/>
                    <w:adjustRightInd w:val="0"/>
                    <w:spacing w:before="60" w:after="60"/>
                    <w:jc w:val="center"/>
                    <w:rPr>
                      <w:b/>
                      <w:color w:val="292526"/>
                      <w:sz w:val="16"/>
                      <w:szCs w:val="16"/>
                    </w:rPr>
                  </w:pPr>
                  <w:r>
                    <w:rPr>
                      <w:b/>
                      <w:color w:val="292526"/>
                      <w:sz w:val="16"/>
                      <w:szCs w:val="16"/>
                    </w:rPr>
                    <w:t>6.5</w:t>
                  </w:r>
                </w:p>
              </w:tc>
              <w:tc>
                <w:tcPr>
                  <w:tcW w:w="872"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027"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134"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418"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r>
            <w:tr w:rsidR="000A63EF" w:rsidRPr="009D6BB5" w:rsidTr="001F7F19">
              <w:trPr>
                <w:jc w:val="center"/>
              </w:trPr>
              <w:tc>
                <w:tcPr>
                  <w:tcW w:w="2495" w:type="dxa"/>
                  <w:gridSpan w:val="2"/>
                  <w:vAlign w:val="center"/>
                </w:tcPr>
                <w:p w:rsidR="000A63EF" w:rsidRPr="00106BC8" w:rsidRDefault="000A63EF" w:rsidP="000A63EF">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Seven</w:t>
                  </w:r>
                </w:p>
              </w:tc>
              <w:tc>
                <w:tcPr>
                  <w:tcW w:w="872"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027"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134"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418"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r>
            <w:tr w:rsidR="000A63EF" w:rsidRPr="009D6BB5" w:rsidTr="001F7F19">
              <w:trPr>
                <w:jc w:val="center"/>
              </w:trPr>
              <w:tc>
                <w:tcPr>
                  <w:tcW w:w="2495" w:type="dxa"/>
                  <w:gridSpan w:val="2"/>
                  <w:vAlign w:val="center"/>
                </w:tcPr>
                <w:p w:rsidR="000A63EF" w:rsidRPr="00106BC8" w:rsidRDefault="000A63EF" w:rsidP="000A63EF">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Eight</w:t>
                  </w:r>
                </w:p>
              </w:tc>
              <w:tc>
                <w:tcPr>
                  <w:tcW w:w="872"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027"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134"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418"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r>
            <w:tr w:rsidR="000A63EF" w:rsidRPr="009D6BB5" w:rsidTr="001F7F19">
              <w:trPr>
                <w:jc w:val="center"/>
              </w:trPr>
              <w:tc>
                <w:tcPr>
                  <w:tcW w:w="2495" w:type="dxa"/>
                  <w:gridSpan w:val="2"/>
                  <w:vAlign w:val="center"/>
                </w:tcPr>
                <w:p w:rsidR="000A63EF" w:rsidRPr="00106BC8" w:rsidRDefault="000A63EF" w:rsidP="000A63EF">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Nine</w:t>
                  </w:r>
                </w:p>
              </w:tc>
              <w:tc>
                <w:tcPr>
                  <w:tcW w:w="872"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027"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134"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c>
                <w:tcPr>
                  <w:tcW w:w="1418" w:type="dxa"/>
                  <w:vAlign w:val="center"/>
                </w:tcPr>
                <w:p w:rsidR="000A63EF" w:rsidRPr="009D6BB5" w:rsidRDefault="000A63EF" w:rsidP="000A63EF">
                  <w:pPr>
                    <w:autoSpaceDE w:val="0"/>
                    <w:autoSpaceDN w:val="0"/>
                    <w:adjustRightInd w:val="0"/>
                    <w:spacing w:before="60" w:after="60"/>
                    <w:jc w:val="center"/>
                    <w:rPr>
                      <w:color w:val="292526"/>
                      <w:sz w:val="16"/>
                      <w:szCs w:val="16"/>
                    </w:rPr>
                  </w:pPr>
                </w:p>
              </w:tc>
            </w:tr>
            <w:tr w:rsidR="00360738" w:rsidRPr="009D6BB5" w:rsidTr="001F7F19">
              <w:trPr>
                <w:jc w:val="center"/>
              </w:trPr>
              <w:tc>
                <w:tcPr>
                  <w:tcW w:w="2495" w:type="dxa"/>
                  <w:gridSpan w:val="2"/>
                  <w:vAlign w:val="center"/>
                </w:tcPr>
                <w:p w:rsidR="00360738" w:rsidRPr="00106BC8" w:rsidRDefault="00360738" w:rsidP="000A63EF">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Item Ten</w:t>
                  </w:r>
                </w:p>
              </w:tc>
              <w:tc>
                <w:tcPr>
                  <w:tcW w:w="872" w:type="dxa"/>
                  <w:vAlign w:val="center"/>
                </w:tcPr>
                <w:p w:rsidR="00360738" w:rsidRPr="009D6BB5" w:rsidRDefault="00360738" w:rsidP="000A63EF">
                  <w:pPr>
                    <w:autoSpaceDE w:val="0"/>
                    <w:autoSpaceDN w:val="0"/>
                    <w:adjustRightInd w:val="0"/>
                    <w:spacing w:before="60" w:after="60"/>
                    <w:jc w:val="center"/>
                    <w:rPr>
                      <w:color w:val="292526"/>
                      <w:sz w:val="16"/>
                      <w:szCs w:val="16"/>
                    </w:rPr>
                  </w:pPr>
                </w:p>
              </w:tc>
              <w:tc>
                <w:tcPr>
                  <w:tcW w:w="1027" w:type="dxa"/>
                  <w:vAlign w:val="center"/>
                </w:tcPr>
                <w:p w:rsidR="00360738" w:rsidRPr="009D6BB5" w:rsidRDefault="00360738" w:rsidP="000A63EF">
                  <w:pPr>
                    <w:autoSpaceDE w:val="0"/>
                    <w:autoSpaceDN w:val="0"/>
                    <w:adjustRightInd w:val="0"/>
                    <w:spacing w:before="60" w:after="60"/>
                    <w:jc w:val="center"/>
                    <w:rPr>
                      <w:color w:val="292526"/>
                      <w:sz w:val="16"/>
                      <w:szCs w:val="16"/>
                    </w:rPr>
                  </w:pPr>
                </w:p>
              </w:tc>
              <w:tc>
                <w:tcPr>
                  <w:tcW w:w="1134" w:type="dxa"/>
                  <w:vAlign w:val="center"/>
                </w:tcPr>
                <w:p w:rsidR="00360738" w:rsidRPr="009D6BB5" w:rsidRDefault="00360738" w:rsidP="000A63EF">
                  <w:pPr>
                    <w:autoSpaceDE w:val="0"/>
                    <w:autoSpaceDN w:val="0"/>
                    <w:adjustRightInd w:val="0"/>
                    <w:spacing w:before="60" w:after="60"/>
                    <w:jc w:val="center"/>
                    <w:rPr>
                      <w:color w:val="292526"/>
                      <w:sz w:val="16"/>
                      <w:szCs w:val="16"/>
                    </w:rPr>
                  </w:pPr>
                </w:p>
              </w:tc>
              <w:tc>
                <w:tcPr>
                  <w:tcW w:w="1418" w:type="dxa"/>
                  <w:vAlign w:val="center"/>
                </w:tcPr>
                <w:p w:rsidR="00360738" w:rsidRPr="009D6BB5" w:rsidRDefault="00360738" w:rsidP="000A63EF">
                  <w:pPr>
                    <w:autoSpaceDE w:val="0"/>
                    <w:autoSpaceDN w:val="0"/>
                    <w:adjustRightInd w:val="0"/>
                    <w:spacing w:before="60" w:after="60"/>
                    <w:jc w:val="center"/>
                    <w:rPr>
                      <w:color w:val="292526"/>
                      <w:sz w:val="16"/>
                      <w:szCs w:val="16"/>
                    </w:rPr>
                  </w:pPr>
                </w:p>
              </w:tc>
            </w:tr>
          </w:tbl>
          <w:p w:rsidR="009637E7" w:rsidRPr="00106BC8" w:rsidRDefault="009637E7">
            <w:pPr>
              <w:autoSpaceDE w:val="0"/>
              <w:autoSpaceDN w:val="0"/>
              <w:adjustRightInd w:val="0"/>
              <w:jc w:val="both"/>
              <w:rPr>
                <w:color w:val="292526"/>
                <w:sz w:val="22"/>
                <w:szCs w:val="22"/>
                <w:lang w:val="en-GB"/>
              </w:rPr>
            </w:pPr>
          </w:p>
          <w:p w:rsidR="005920FB" w:rsidRPr="00106BC8" w:rsidRDefault="00D37716">
            <w:pPr>
              <w:autoSpaceDE w:val="0"/>
              <w:autoSpaceDN w:val="0"/>
              <w:adjustRightInd w:val="0"/>
              <w:jc w:val="both"/>
              <w:rPr>
                <w:b/>
                <w:bCs/>
                <w:color w:val="000000"/>
                <w:sz w:val="18"/>
                <w:szCs w:val="18"/>
                <w:lang w:val="en-GB"/>
              </w:rPr>
            </w:pPr>
            <w:r w:rsidRPr="00106BC8">
              <w:rPr>
                <w:sz w:val="18"/>
                <w:szCs w:val="18"/>
                <w:lang w:val="en-GB"/>
              </w:rPr>
              <w:t xml:space="preserve">Any shareholder casting a postal or electronic vote </w:t>
            </w:r>
            <w:r w:rsidR="000A63EF">
              <w:rPr>
                <w:sz w:val="18"/>
                <w:szCs w:val="18"/>
                <w:lang w:val="en-GB"/>
              </w:rPr>
              <w:t>wi</w:t>
            </w:r>
            <w:r w:rsidRPr="00106BC8">
              <w:rPr>
                <w:sz w:val="18"/>
                <w:szCs w:val="18"/>
                <w:lang w:val="en-GB"/>
              </w:rPr>
              <w:t>ll be considered present for the quorum of the General Meeting.</w:t>
            </w:r>
          </w:p>
          <w:p w:rsidR="006610D8" w:rsidRPr="00106BC8" w:rsidRDefault="006610D8">
            <w:pPr>
              <w:autoSpaceDE w:val="0"/>
              <w:autoSpaceDN w:val="0"/>
              <w:adjustRightInd w:val="0"/>
              <w:jc w:val="both"/>
              <w:rPr>
                <w:b/>
                <w:bCs/>
                <w:color w:val="000000"/>
                <w:sz w:val="18"/>
                <w:szCs w:val="18"/>
                <w:lang w:val="en-GB"/>
              </w:rPr>
            </w:pPr>
          </w:p>
          <w:p w:rsidR="006610D8" w:rsidRPr="00106BC8" w:rsidRDefault="00D37716">
            <w:pPr>
              <w:autoSpaceDE w:val="0"/>
              <w:autoSpaceDN w:val="0"/>
              <w:adjustRightInd w:val="0"/>
              <w:jc w:val="both"/>
              <w:rPr>
                <w:color w:val="292526"/>
                <w:sz w:val="18"/>
                <w:szCs w:val="18"/>
                <w:lang w:val="en-GB"/>
              </w:rPr>
            </w:pPr>
            <w:r w:rsidRPr="00106BC8">
              <w:rPr>
                <w:bCs/>
                <w:color w:val="000000"/>
                <w:sz w:val="18"/>
                <w:szCs w:val="18"/>
                <w:lang w:val="en-GB"/>
              </w:rPr>
              <w:t xml:space="preserve">The Postal/Electronic Vote </w:t>
            </w:r>
            <w:r w:rsidR="000A63EF">
              <w:rPr>
                <w:bCs/>
                <w:color w:val="000000"/>
                <w:sz w:val="18"/>
                <w:szCs w:val="18"/>
                <w:lang w:val="en-GB"/>
              </w:rPr>
              <w:t xml:space="preserve">must </w:t>
            </w:r>
            <w:r w:rsidRPr="00106BC8">
              <w:rPr>
                <w:bCs/>
                <w:color w:val="000000"/>
                <w:sz w:val="18"/>
                <w:szCs w:val="18"/>
                <w:lang w:val="en-GB"/>
              </w:rPr>
              <w:t xml:space="preserve">be </w:t>
            </w:r>
            <w:r w:rsidRPr="00106BC8">
              <w:rPr>
                <w:sz w:val="18"/>
                <w:szCs w:val="18"/>
                <w:lang w:val="en-GB"/>
              </w:rPr>
              <w:t>sent to the Company as indicated in the Rules for Postal and Electronic Voting and Proxies</w:t>
            </w:r>
            <w:r w:rsidRPr="00106BC8">
              <w:rPr>
                <w:bCs/>
                <w:sz w:val="18"/>
                <w:szCs w:val="18"/>
                <w:lang w:val="en-GB"/>
              </w:rPr>
              <w:t xml:space="preserve"> published on the company’s website</w:t>
            </w:r>
            <w:r w:rsidR="006610D8" w:rsidRPr="00106BC8">
              <w:rPr>
                <w:bCs/>
                <w:sz w:val="18"/>
                <w:szCs w:val="18"/>
                <w:lang w:val="en-GB"/>
              </w:rPr>
              <w:t xml:space="preserve"> (</w:t>
            </w:r>
            <w:hyperlink r:id="rId10" w:history="1">
              <w:r w:rsidR="006610D8" w:rsidRPr="00106BC8">
                <w:rPr>
                  <w:rStyle w:val="Hipervnculo"/>
                  <w:bCs/>
                  <w:sz w:val="18"/>
                  <w:szCs w:val="18"/>
                  <w:lang w:val="en-GB"/>
                </w:rPr>
                <w:t>www.ebrofoods.es</w:t>
              </w:r>
            </w:hyperlink>
            <w:r w:rsidR="006610D8" w:rsidRPr="00106BC8">
              <w:rPr>
                <w:bCs/>
                <w:sz w:val="18"/>
                <w:szCs w:val="18"/>
                <w:lang w:val="en-GB"/>
              </w:rPr>
              <w:t>)</w:t>
            </w:r>
          </w:p>
          <w:p w:rsidR="00B67795" w:rsidRPr="00106BC8" w:rsidRDefault="00B67795" w:rsidP="00B67795">
            <w:pPr>
              <w:pStyle w:val="Ttulo8"/>
              <w:rPr>
                <w:rFonts w:ascii="Times New Roman" w:hAnsi="Times New Roman" w:cs="Times New Roman"/>
                <w:szCs w:val="18"/>
                <w:lang w:val="en-GB"/>
              </w:rPr>
            </w:pPr>
          </w:p>
          <w:p w:rsidR="00B67795" w:rsidRPr="00106BC8" w:rsidRDefault="00D37716" w:rsidP="00B67795">
            <w:pPr>
              <w:pStyle w:val="Ttulo8"/>
              <w:rPr>
                <w:rFonts w:ascii="Times New Roman" w:hAnsi="Times New Roman" w:cs="Times New Roman"/>
                <w:b w:val="0"/>
                <w:szCs w:val="18"/>
                <w:lang w:val="en-GB"/>
              </w:rPr>
            </w:pPr>
            <w:r w:rsidRPr="00106BC8">
              <w:rPr>
                <w:rFonts w:ascii="Times New Roman" w:hAnsi="Times New Roman" w:cs="Times New Roman"/>
                <w:szCs w:val="18"/>
                <w:lang w:val="en-GB"/>
              </w:rPr>
              <w:t>Signature of shareholder</w:t>
            </w:r>
          </w:p>
          <w:p w:rsidR="00EF2A6F" w:rsidRPr="00106BC8" w:rsidRDefault="00EF2A6F" w:rsidP="00B67795">
            <w:pPr>
              <w:pStyle w:val="Ttulo8"/>
              <w:rPr>
                <w:rFonts w:ascii="Times New Roman" w:hAnsi="Times New Roman" w:cs="Times New Roman"/>
                <w:b w:val="0"/>
                <w:szCs w:val="18"/>
                <w:lang w:val="en-GB"/>
              </w:rPr>
            </w:pPr>
          </w:p>
          <w:p w:rsidR="00EF2A6F" w:rsidRPr="00106BC8" w:rsidRDefault="00EF2A6F" w:rsidP="00B67795">
            <w:pPr>
              <w:pStyle w:val="Ttulo8"/>
              <w:rPr>
                <w:rFonts w:ascii="Times New Roman" w:hAnsi="Times New Roman" w:cs="Times New Roman"/>
                <w:b w:val="0"/>
                <w:szCs w:val="18"/>
                <w:lang w:val="en-GB"/>
              </w:rPr>
            </w:pPr>
          </w:p>
          <w:p w:rsidR="00B67795" w:rsidRPr="00106BC8" w:rsidRDefault="005920FB" w:rsidP="00B67795">
            <w:pPr>
              <w:pStyle w:val="Ttulo8"/>
              <w:rPr>
                <w:rFonts w:ascii="Times New Roman" w:hAnsi="Times New Roman" w:cs="Times New Roman"/>
                <w:b w:val="0"/>
                <w:szCs w:val="18"/>
                <w:lang w:val="en-GB"/>
              </w:rPr>
            </w:pPr>
            <w:r w:rsidRPr="00106BC8">
              <w:rPr>
                <w:rFonts w:ascii="Times New Roman" w:hAnsi="Times New Roman" w:cs="Times New Roman"/>
                <w:b w:val="0"/>
                <w:szCs w:val="18"/>
                <w:lang w:val="en-GB"/>
              </w:rPr>
              <w:t>……………………………………..</w:t>
            </w:r>
          </w:p>
          <w:p w:rsidR="00EF2A6F" w:rsidRPr="00161E07" w:rsidRDefault="00EF2A6F" w:rsidP="00EF2A6F">
            <w:pPr>
              <w:rPr>
                <w:lang w:val="en-GB"/>
              </w:rPr>
            </w:pPr>
          </w:p>
          <w:p w:rsidR="00B9143F" w:rsidRPr="00106BC8" w:rsidRDefault="000A63EF" w:rsidP="00B67795">
            <w:pPr>
              <w:pStyle w:val="Ttulo8"/>
              <w:rPr>
                <w:rFonts w:ascii="Times New Roman" w:hAnsi="Times New Roman" w:cs="Times New Roman"/>
                <w:b w:val="0"/>
                <w:szCs w:val="18"/>
                <w:lang w:val="en-GB"/>
              </w:rPr>
            </w:pPr>
            <w:r>
              <w:rPr>
                <w:rFonts w:ascii="Times New Roman" w:hAnsi="Times New Roman" w:cs="Times New Roman"/>
                <w:b w:val="0"/>
                <w:color w:val="auto"/>
                <w:szCs w:val="18"/>
                <w:lang w:val="en-GB"/>
              </w:rPr>
              <w:t xml:space="preserve">In </w:t>
            </w:r>
            <w:r w:rsidR="00605106" w:rsidRPr="00161E07">
              <w:rPr>
                <w:rFonts w:ascii="Times New Roman" w:hAnsi="Times New Roman" w:cs="Times New Roman"/>
                <w:b w:val="0"/>
                <w:color w:val="auto"/>
                <w:szCs w:val="18"/>
                <w:lang w:val="en-GB"/>
              </w:rPr>
              <w:t xml:space="preserve">............................, </w:t>
            </w:r>
            <w:r>
              <w:rPr>
                <w:rFonts w:ascii="Times New Roman" w:hAnsi="Times New Roman" w:cs="Times New Roman"/>
                <w:b w:val="0"/>
                <w:color w:val="auto"/>
                <w:szCs w:val="18"/>
                <w:lang w:val="en-GB"/>
              </w:rPr>
              <w:t>on</w:t>
            </w:r>
            <w:r w:rsidR="00605106" w:rsidRPr="00161E07">
              <w:rPr>
                <w:rFonts w:ascii="Times New Roman" w:hAnsi="Times New Roman" w:cs="Times New Roman"/>
                <w:b w:val="0"/>
                <w:color w:val="auto"/>
                <w:szCs w:val="18"/>
                <w:lang w:val="en-GB"/>
              </w:rPr>
              <w:t xml:space="preserve"> ...........  ...............................  20</w:t>
            </w:r>
            <w:r w:rsidR="00FB2D79" w:rsidRPr="00161E07">
              <w:rPr>
                <w:rFonts w:ascii="Times New Roman" w:hAnsi="Times New Roman" w:cs="Times New Roman"/>
                <w:b w:val="0"/>
                <w:color w:val="auto"/>
                <w:szCs w:val="18"/>
                <w:lang w:val="en-GB"/>
              </w:rPr>
              <w:t>1</w:t>
            </w:r>
            <w:r>
              <w:rPr>
                <w:rFonts w:ascii="Times New Roman" w:hAnsi="Times New Roman" w:cs="Times New Roman"/>
                <w:b w:val="0"/>
                <w:color w:val="auto"/>
                <w:szCs w:val="18"/>
                <w:lang w:val="en-GB"/>
              </w:rPr>
              <w:t>6</w:t>
            </w:r>
          </w:p>
          <w:p w:rsidR="00605106" w:rsidRPr="00106BC8" w:rsidRDefault="00605106">
            <w:pPr>
              <w:pStyle w:val="Puesto"/>
              <w:jc w:val="left"/>
              <w:rPr>
                <w:rFonts w:ascii="Times New Roman" w:hAnsi="Times New Roman" w:cs="Times New Roman"/>
                <w:sz w:val="22"/>
                <w:szCs w:val="22"/>
                <w:lang w:val="en-GB"/>
              </w:rPr>
            </w:pPr>
          </w:p>
        </w:tc>
      </w:tr>
    </w:tbl>
    <w:p w:rsidR="00605106" w:rsidRPr="00106BC8" w:rsidRDefault="00605106">
      <w:pPr>
        <w:pStyle w:val="Puesto"/>
        <w:jc w:val="left"/>
        <w:rPr>
          <w:rFonts w:ascii="Times New Roman" w:hAnsi="Times New Roman" w:cs="Times New Roman"/>
          <w:sz w:val="14"/>
          <w:szCs w:val="14"/>
          <w:lang w:val="en-GB"/>
        </w:rPr>
      </w:pPr>
    </w:p>
    <w:p w:rsidR="001B6A68" w:rsidRPr="00106BC8" w:rsidRDefault="001B6A68">
      <w:pPr>
        <w:pStyle w:val="Puesto"/>
        <w:jc w:val="left"/>
        <w:rPr>
          <w:rFonts w:ascii="Times New Roman" w:hAnsi="Times New Roman" w:cs="Times New Roman"/>
          <w:sz w:val="14"/>
          <w:szCs w:val="1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1"/>
      </w:tblGrid>
      <w:tr w:rsidR="00605106" w:rsidRPr="00106BC8">
        <w:tc>
          <w:tcPr>
            <w:tcW w:w="10912" w:type="dxa"/>
          </w:tcPr>
          <w:p w:rsidR="00605106" w:rsidRPr="00106BC8" w:rsidRDefault="00605106">
            <w:pPr>
              <w:pStyle w:val="Ttulo4"/>
              <w:jc w:val="center"/>
              <w:rPr>
                <w:color w:val="3366FF"/>
                <w:sz w:val="20"/>
                <w:szCs w:val="20"/>
                <w:lang w:val="en-GB"/>
              </w:rPr>
            </w:pPr>
          </w:p>
          <w:p w:rsidR="005920FB" w:rsidRPr="00106BC8" w:rsidRDefault="00D37716" w:rsidP="005920FB">
            <w:pPr>
              <w:pStyle w:val="Ttulo4"/>
              <w:jc w:val="center"/>
              <w:rPr>
                <w:color w:val="3366FF"/>
                <w:sz w:val="20"/>
                <w:szCs w:val="20"/>
                <w:u w:val="single"/>
                <w:lang w:val="en-GB"/>
              </w:rPr>
            </w:pPr>
            <w:r w:rsidRPr="00106BC8">
              <w:rPr>
                <w:color w:val="3366FF"/>
                <w:sz w:val="20"/>
                <w:szCs w:val="20"/>
                <w:u w:val="single"/>
                <w:lang w:val="en-GB"/>
              </w:rPr>
              <w:t>AGENDA</w:t>
            </w:r>
          </w:p>
          <w:p w:rsidR="006D4147" w:rsidRPr="00106BC8" w:rsidRDefault="006D4147" w:rsidP="006D4147">
            <w:pPr>
              <w:tabs>
                <w:tab w:val="left" w:pos="0"/>
              </w:tabs>
              <w:autoSpaceDE w:val="0"/>
              <w:autoSpaceDN w:val="0"/>
              <w:adjustRightInd w:val="0"/>
              <w:spacing w:after="240"/>
              <w:jc w:val="both"/>
              <w:rPr>
                <w:sz w:val="18"/>
                <w:szCs w:val="18"/>
                <w:lang w:val="en-GB"/>
              </w:rPr>
            </w:pPr>
          </w:p>
          <w:p w:rsidR="00D37716" w:rsidRPr="00106BC8" w:rsidRDefault="00D37716" w:rsidP="00D37716">
            <w:pPr>
              <w:tabs>
                <w:tab w:val="left" w:pos="0"/>
              </w:tabs>
              <w:autoSpaceDE w:val="0"/>
              <w:autoSpaceDN w:val="0"/>
              <w:adjustRightInd w:val="0"/>
              <w:spacing w:after="240"/>
              <w:jc w:val="both"/>
              <w:rPr>
                <w:sz w:val="18"/>
                <w:szCs w:val="18"/>
                <w:lang w:val="en-GB"/>
              </w:rPr>
            </w:pPr>
            <w:r w:rsidRPr="00106BC8">
              <w:rPr>
                <w:sz w:val="18"/>
                <w:szCs w:val="18"/>
                <w:lang w:val="en-GB"/>
              </w:rPr>
              <w:t>One. Examination and approval, if appropriate, of the separate and consolidated annual accounts and directors’ report (including the Annual Corporate Governance Report) of Ebro Foods, S.A. for the year ended 31 December 201</w:t>
            </w:r>
            <w:r w:rsidR="000A63EF">
              <w:rPr>
                <w:sz w:val="18"/>
                <w:szCs w:val="18"/>
                <w:lang w:val="en-GB"/>
              </w:rPr>
              <w:t>5</w:t>
            </w:r>
            <w:r w:rsidRPr="00106BC8">
              <w:rPr>
                <w:sz w:val="18"/>
                <w:szCs w:val="18"/>
                <w:lang w:val="en-GB"/>
              </w:rPr>
              <w:t>.</w:t>
            </w:r>
          </w:p>
          <w:p w:rsidR="00D37716" w:rsidRPr="00106BC8" w:rsidRDefault="00D37716" w:rsidP="00D37716">
            <w:pPr>
              <w:tabs>
                <w:tab w:val="left" w:pos="0"/>
              </w:tabs>
              <w:autoSpaceDE w:val="0"/>
              <w:autoSpaceDN w:val="0"/>
              <w:adjustRightInd w:val="0"/>
              <w:spacing w:after="240"/>
              <w:jc w:val="both"/>
              <w:rPr>
                <w:sz w:val="18"/>
                <w:szCs w:val="18"/>
                <w:lang w:val="en-GB"/>
              </w:rPr>
            </w:pPr>
            <w:r w:rsidRPr="00106BC8">
              <w:rPr>
                <w:sz w:val="18"/>
                <w:szCs w:val="18"/>
                <w:lang w:val="en-GB"/>
              </w:rPr>
              <w:t>Two. Examination and approval, if appropriate, of the management of corporate affairs by the Board of Directors of Ebro Foods, S.A. during the year ended 31 December 201</w:t>
            </w:r>
            <w:r w:rsidR="000A63EF">
              <w:rPr>
                <w:sz w:val="18"/>
                <w:szCs w:val="18"/>
                <w:lang w:val="en-GB"/>
              </w:rPr>
              <w:t>5</w:t>
            </w:r>
            <w:r w:rsidRPr="00106BC8">
              <w:rPr>
                <w:sz w:val="18"/>
                <w:szCs w:val="18"/>
                <w:lang w:val="en-GB"/>
              </w:rPr>
              <w:t>.</w:t>
            </w:r>
          </w:p>
          <w:p w:rsidR="00D37716" w:rsidRPr="00106BC8" w:rsidRDefault="00D37716" w:rsidP="00D37716">
            <w:pPr>
              <w:tabs>
                <w:tab w:val="left" w:pos="0"/>
              </w:tabs>
              <w:autoSpaceDE w:val="0"/>
              <w:autoSpaceDN w:val="0"/>
              <w:adjustRightInd w:val="0"/>
              <w:spacing w:after="240"/>
              <w:jc w:val="both"/>
              <w:rPr>
                <w:sz w:val="18"/>
                <w:szCs w:val="18"/>
                <w:lang w:val="en-GB"/>
              </w:rPr>
            </w:pPr>
            <w:r w:rsidRPr="00106BC8">
              <w:rPr>
                <w:sz w:val="18"/>
                <w:szCs w:val="18"/>
                <w:lang w:val="en-GB"/>
              </w:rPr>
              <w:t>Three. Examination and approval, if appropriate, of the application of profit obtained during the year ended 31 December 201</w:t>
            </w:r>
            <w:r w:rsidR="000A63EF">
              <w:rPr>
                <w:sz w:val="18"/>
                <w:szCs w:val="18"/>
                <w:lang w:val="en-GB"/>
              </w:rPr>
              <w:t>5</w:t>
            </w:r>
            <w:r w:rsidRPr="00106BC8">
              <w:rPr>
                <w:sz w:val="18"/>
                <w:szCs w:val="18"/>
                <w:lang w:val="en-GB"/>
              </w:rPr>
              <w:t>, including the cash payment of an annual dividend of 0.</w:t>
            </w:r>
            <w:r w:rsidR="000A63EF">
              <w:rPr>
                <w:sz w:val="18"/>
                <w:szCs w:val="18"/>
                <w:lang w:val="en-GB"/>
              </w:rPr>
              <w:t>54</w:t>
            </w:r>
            <w:r w:rsidRPr="00106BC8">
              <w:rPr>
                <w:sz w:val="18"/>
                <w:szCs w:val="18"/>
                <w:lang w:val="en-GB"/>
              </w:rPr>
              <w:t xml:space="preserve"> euros per share. </w:t>
            </w:r>
          </w:p>
          <w:p w:rsidR="00D37716" w:rsidRPr="00106BC8" w:rsidRDefault="00D37716" w:rsidP="00D37716">
            <w:pPr>
              <w:tabs>
                <w:tab w:val="left" w:pos="0"/>
              </w:tabs>
              <w:autoSpaceDE w:val="0"/>
              <w:autoSpaceDN w:val="0"/>
              <w:adjustRightInd w:val="0"/>
              <w:spacing w:after="240"/>
              <w:jc w:val="both"/>
              <w:rPr>
                <w:sz w:val="18"/>
                <w:szCs w:val="18"/>
                <w:lang w:val="en-GB"/>
              </w:rPr>
            </w:pPr>
            <w:r w:rsidRPr="00106BC8">
              <w:rPr>
                <w:sz w:val="18"/>
                <w:szCs w:val="18"/>
                <w:lang w:val="en-GB"/>
              </w:rPr>
              <w:t>Four. Approval, if appropriate, of the remuneration of directors for their duties as such.</w:t>
            </w:r>
          </w:p>
          <w:p w:rsidR="00D37716" w:rsidRPr="00106BC8" w:rsidRDefault="00D37716" w:rsidP="00D37716">
            <w:pPr>
              <w:tabs>
                <w:tab w:val="left" w:pos="0"/>
              </w:tabs>
              <w:autoSpaceDE w:val="0"/>
              <w:autoSpaceDN w:val="0"/>
              <w:adjustRightInd w:val="0"/>
              <w:spacing w:after="240"/>
              <w:jc w:val="both"/>
              <w:rPr>
                <w:sz w:val="18"/>
                <w:szCs w:val="18"/>
                <w:lang w:val="en-GB"/>
              </w:rPr>
            </w:pPr>
            <w:r w:rsidRPr="00106BC8">
              <w:rPr>
                <w:sz w:val="18"/>
                <w:szCs w:val="18"/>
                <w:lang w:val="en-GB"/>
              </w:rPr>
              <w:t>Five. Maintain the number of board members.</w:t>
            </w:r>
          </w:p>
          <w:p w:rsidR="000A63EF" w:rsidRPr="000A63EF" w:rsidRDefault="000A63EF" w:rsidP="000A63EF">
            <w:pPr>
              <w:tabs>
                <w:tab w:val="left" w:pos="0"/>
              </w:tabs>
              <w:autoSpaceDE w:val="0"/>
              <w:autoSpaceDN w:val="0"/>
              <w:adjustRightInd w:val="0"/>
              <w:spacing w:after="240"/>
              <w:jc w:val="both"/>
              <w:rPr>
                <w:sz w:val="18"/>
                <w:szCs w:val="18"/>
                <w:lang w:val="en-GB"/>
              </w:rPr>
            </w:pPr>
            <w:r w:rsidRPr="000A63EF">
              <w:rPr>
                <w:sz w:val="18"/>
                <w:szCs w:val="18"/>
                <w:lang w:val="en-GB"/>
              </w:rPr>
              <w:t xml:space="preserve">Six. Dispensation of certain board members from the obligation not to engage for their own or third party account in activities that could be considered to compete with the company, voting separately on the dispensation for each director. </w:t>
            </w:r>
          </w:p>
          <w:p w:rsidR="000A63EF" w:rsidRPr="000A63EF" w:rsidRDefault="000A63EF" w:rsidP="000A63EF">
            <w:pPr>
              <w:autoSpaceDE w:val="0"/>
              <w:autoSpaceDN w:val="0"/>
              <w:adjustRightInd w:val="0"/>
              <w:spacing w:after="240"/>
              <w:ind w:left="918" w:hanging="426"/>
              <w:jc w:val="both"/>
              <w:rPr>
                <w:sz w:val="18"/>
                <w:szCs w:val="18"/>
                <w:lang w:val="en-GB"/>
              </w:rPr>
            </w:pPr>
            <w:r w:rsidRPr="000A63EF">
              <w:rPr>
                <w:sz w:val="18"/>
                <w:szCs w:val="18"/>
                <w:lang w:val="en-GB"/>
              </w:rPr>
              <w:t>6.1.</w:t>
            </w:r>
            <w:r w:rsidRPr="000A63EF">
              <w:rPr>
                <w:sz w:val="18"/>
                <w:szCs w:val="18"/>
                <w:lang w:val="en-GB"/>
              </w:rPr>
              <w:tab/>
              <w:t>Dispensation of the director Antonio Hernández Callejas;</w:t>
            </w:r>
          </w:p>
          <w:p w:rsidR="000A63EF" w:rsidRPr="000A63EF" w:rsidRDefault="000A63EF" w:rsidP="000A63EF">
            <w:pPr>
              <w:autoSpaceDE w:val="0"/>
              <w:autoSpaceDN w:val="0"/>
              <w:adjustRightInd w:val="0"/>
              <w:spacing w:after="240"/>
              <w:ind w:left="918" w:hanging="426"/>
              <w:jc w:val="both"/>
              <w:rPr>
                <w:sz w:val="18"/>
                <w:szCs w:val="18"/>
                <w:lang w:val="en-GB"/>
              </w:rPr>
            </w:pPr>
            <w:r w:rsidRPr="000A63EF">
              <w:rPr>
                <w:sz w:val="18"/>
                <w:szCs w:val="18"/>
                <w:lang w:val="en-GB"/>
              </w:rPr>
              <w:t>6.2.</w:t>
            </w:r>
            <w:r w:rsidRPr="000A63EF">
              <w:rPr>
                <w:sz w:val="18"/>
                <w:szCs w:val="18"/>
                <w:lang w:val="en-GB"/>
              </w:rPr>
              <w:tab/>
              <w:t>Dispensation of the director Instituto Hispánico de Arroz, S.A.;</w:t>
            </w:r>
          </w:p>
          <w:p w:rsidR="000A63EF" w:rsidRPr="000A63EF" w:rsidRDefault="000A63EF" w:rsidP="000A63EF">
            <w:pPr>
              <w:autoSpaceDE w:val="0"/>
              <w:autoSpaceDN w:val="0"/>
              <w:adjustRightInd w:val="0"/>
              <w:spacing w:after="240"/>
              <w:ind w:left="918" w:hanging="426"/>
              <w:jc w:val="both"/>
              <w:rPr>
                <w:sz w:val="18"/>
                <w:szCs w:val="18"/>
                <w:lang w:val="en-GB"/>
              </w:rPr>
            </w:pPr>
            <w:r w:rsidRPr="000A63EF">
              <w:rPr>
                <w:sz w:val="18"/>
                <w:szCs w:val="18"/>
                <w:lang w:val="en-GB"/>
              </w:rPr>
              <w:t>6.3.</w:t>
            </w:r>
            <w:r w:rsidRPr="000A63EF">
              <w:rPr>
                <w:sz w:val="18"/>
                <w:szCs w:val="18"/>
                <w:lang w:val="en-GB"/>
              </w:rPr>
              <w:tab/>
              <w:t>Dispensation of the director Dr Rudolf-August Oetker;</w:t>
            </w:r>
          </w:p>
          <w:p w:rsidR="000A63EF" w:rsidRPr="000A63EF" w:rsidRDefault="000A63EF" w:rsidP="000A63EF">
            <w:pPr>
              <w:autoSpaceDE w:val="0"/>
              <w:autoSpaceDN w:val="0"/>
              <w:adjustRightInd w:val="0"/>
              <w:spacing w:after="240"/>
              <w:ind w:left="918" w:hanging="426"/>
              <w:jc w:val="both"/>
              <w:rPr>
                <w:sz w:val="18"/>
                <w:szCs w:val="18"/>
                <w:lang w:val="en-GB"/>
              </w:rPr>
            </w:pPr>
            <w:r w:rsidRPr="000A63EF">
              <w:rPr>
                <w:sz w:val="18"/>
                <w:szCs w:val="18"/>
                <w:lang w:val="en-GB"/>
              </w:rPr>
              <w:t>6.4.</w:t>
            </w:r>
            <w:r w:rsidRPr="000A63EF">
              <w:rPr>
                <w:sz w:val="18"/>
                <w:szCs w:val="18"/>
                <w:lang w:val="en-GB"/>
              </w:rPr>
              <w:tab/>
              <w:t>Dispensation of Félix Hernández Callejas in his capacity as the individual representing the director Instituto Hispánico del Arroz, S.A.;</w:t>
            </w:r>
          </w:p>
          <w:p w:rsidR="000A63EF" w:rsidRPr="000A63EF" w:rsidRDefault="000A63EF" w:rsidP="000A63EF">
            <w:pPr>
              <w:autoSpaceDE w:val="0"/>
              <w:autoSpaceDN w:val="0"/>
              <w:adjustRightInd w:val="0"/>
              <w:spacing w:after="240"/>
              <w:ind w:left="918" w:hanging="426"/>
              <w:jc w:val="both"/>
              <w:rPr>
                <w:sz w:val="18"/>
                <w:szCs w:val="18"/>
                <w:lang w:val="en-GB"/>
              </w:rPr>
            </w:pPr>
            <w:r w:rsidRPr="000A63EF">
              <w:rPr>
                <w:sz w:val="18"/>
                <w:szCs w:val="18"/>
                <w:lang w:val="en-GB"/>
              </w:rPr>
              <w:t>6.5.</w:t>
            </w:r>
            <w:r w:rsidRPr="000A63EF">
              <w:rPr>
                <w:sz w:val="18"/>
                <w:szCs w:val="18"/>
                <w:lang w:val="en-GB"/>
              </w:rPr>
              <w:tab/>
              <w:t>Dispensation of Blanca Hernández Rodríguez in her capacity as the individual representing the director Hispafoods Invest, S.A.</w:t>
            </w:r>
          </w:p>
          <w:p w:rsidR="000A63EF" w:rsidRPr="000A63EF" w:rsidRDefault="000A63EF" w:rsidP="000A63EF">
            <w:pPr>
              <w:tabs>
                <w:tab w:val="left" w:pos="0"/>
              </w:tabs>
              <w:autoSpaceDE w:val="0"/>
              <w:autoSpaceDN w:val="0"/>
              <w:adjustRightInd w:val="0"/>
              <w:spacing w:after="240"/>
              <w:jc w:val="both"/>
              <w:rPr>
                <w:sz w:val="18"/>
                <w:szCs w:val="18"/>
                <w:lang w:val="en-GB"/>
              </w:rPr>
            </w:pPr>
            <w:r w:rsidRPr="000A63EF">
              <w:rPr>
                <w:sz w:val="18"/>
                <w:szCs w:val="18"/>
                <w:lang w:val="en-GB"/>
              </w:rPr>
              <w:t>Seven. Advisory vote on the Annual Directors’ Remuneration Report for 2015.</w:t>
            </w:r>
          </w:p>
          <w:p w:rsidR="000A63EF" w:rsidRPr="000A63EF" w:rsidRDefault="000A63EF" w:rsidP="000A63EF">
            <w:pPr>
              <w:tabs>
                <w:tab w:val="left" w:pos="0"/>
              </w:tabs>
              <w:autoSpaceDE w:val="0"/>
              <w:autoSpaceDN w:val="0"/>
              <w:adjustRightInd w:val="0"/>
              <w:spacing w:after="240"/>
              <w:jc w:val="both"/>
              <w:rPr>
                <w:sz w:val="18"/>
                <w:szCs w:val="18"/>
                <w:lang w:val="en-GB"/>
              </w:rPr>
            </w:pPr>
            <w:r w:rsidRPr="000A63EF">
              <w:rPr>
                <w:sz w:val="18"/>
                <w:szCs w:val="18"/>
                <w:lang w:val="en-GB"/>
              </w:rPr>
              <w:t>Eight. Authorisation of the board of directors to make a financial contribution to the Ebro Foods Foundation.</w:t>
            </w:r>
          </w:p>
          <w:p w:rsidR="00360738" w:rsidRDefault="000A63EF" w:rsidP="000A63EF">
            <w:pPr>
              <w:tabs>
                <w:tab w:val="left" w:pos="0"/>
              </w:tabs>
              <w:autoSpaceDE w:val="0"/>
              <w:autoSpaceDN w:val="0"/>
              <w:adjustRightInd w:val="0"/>
              <w:spacing w:after="240"/>
              <w:jc w:val="both"/>
              <w:rPr>
                <w:sz w:val="18"/>
                <w:szCs w:val="18"/>
                <w:lang w:val="en-GB"/>
              </w:rPr>
            </w:pPr>
            <w:r w:rsidRPr="000A63EF">
              <w:rPr>
                <w:sz w:val="18"/>
                <w:szCs w:val="18"/>
                <w:lang w:val="en-GB"/>
              </w:rPr>
              <w:t xml:space="preserve">Nine. </w:t>
            </w:r>
            <w:r w:rsidR="00360738" w:rsidRPr="00360738">
              <w:rPr>
                <w:sz w:val="18"/>
                <w:szCs w:val="18"/>
                <w:lang w:val="en-GB"/>
              </w:rPr>
              <w:t>Authorisation of the board of directors of Ebro Foods, S.A. to increase the capital, within a period of five years, up to the maximum amount stipulated in law, on one or several occasions, by such amount as the board may decide each time up to the legal limit, through the issuance of new voting or non-voting shares, ordinary or preference, including redeemable shares or shares of whatsoever other nature permitted by law, contemplating the possibility of issues not being fully subscribed. Further authorisation to suppress shareholders’ preferential subscription rights in those issues, pursuant to section 506 of the Corporate Enterprises Act, in this case capping the power to increase capital at 20% of the capital. Consequently, render null and void, as appropriate, the authorisation of the board granted at the Annual General Meeting held on 3 June 2015.</w:t>
            </w:r>
          </w:p>
          <w:p w:rsidR="009D6BB5" w:rsidRDefault="00360738" w:rsidP="000A63EF">
            <w:pPr>
              <w:tabs>
                <w:tab w:val="left" w:pos="0"/>
              </w:tabs>
              <w:autoSpaceDE w:val="0"/>
              <w:autoSpaceDN w:val="0"/>
              <w:adjustRightInd w:val="0"/>
              <w:spacing w:after="240"/>
              <w:jc w:val="both"/>
              <w:rPr>
                <w:sz w:val="18"/>
                <w:szCs w:val="18"/>
                <w:lang w:val="en-GB"/>
              </w:rPr>
            </w:pPr>
            <w:r>
              <w:rPr>
                <w:sz w:val="18"/>
                <w:szCs w:val="18"/>
                <w:lang w:val="en-GB"/>
              </w:rPr>
              <w:t>Ten. Deleg</w:t>
            </w:r>
            <w:r w:rsidR="000A63EF" w:rsidRPr="000A63EF">
              <w:rPr>
                <w:sz w:val="18"/>
                <w:szCs w:val="18"/>
                <w:lang w:val="en-GB"/>
              </w:rPr>
              <w:t>ation of powers to put on record in a public instrument, execute, develop, rectify and implement the resolutions adopted at the Annual General Meeting.</w:t>
            </w:r>
          </w:p>
          <w:p w:rsidR="000A63EF" w:rsidRDefault="000A63EF" w:rsidP="000A63EF">
            <w:pPr>
              <w:tabs>
                <w:tab w:val="left" w:pos="0"/>
              </w:tabs>
              <w:autoSpaceDE w:val="0"/>
              <w:autoSpaceDN w:val="0"/>
              <w:adjustRightInd w:val="0"/>
              <w:spacing w:after="240"/>
              <w:jc w:val="center"/>
              <w:rPr>
                <w:sz w:val="18"/>
                <w:szCs w:val="18"/>
                <w:lang w:val="en-GB"/>
              </w:rPr>
            </w:pPr>
            <w:r>
              <w:rPr>
                <w:sz w:val="18"/>
                <w:szCs w:val="18"/>
                <w:lang w:val="en-GB"/>
              </w:rPr>
              <w:t>* * * * * * * * *</w:t>
            </w:r>
          </w:p>
          <w:p w:rsidR="000A63EF" w:rsidRDefault="000A63EF" w:rsidP="000A63EF">
            <w:pPr>
              <w:tabs>
                <w:tab w:val="left" w:pos="0"/>
              </w:tabs>
              <w:autoSpaceDE w:val="0"/>
              <w:autoSpaceDN w:val="0"/>
              <w:adjustRightInd w:val="0"/>
              <w:spacing w:after="240"/>
              <w:jc w:val="both"/>
              <w:rPr>
                <w:sz w:val="18"/>
                <w:szCs w:val="18"/>
                <w:lang w:val="en-GB"/>
              </w:rPr>
            </w:pPr>
            <w:bookmarkStart w:id="0" w:name="_GoBack"/>
            <w:bookmarkEnd w:id="0"/>
          </w:p>
          <w:p w:rsidR="000A63EF" w:rsidRDefault="000A63EF" w:rsidP="000A63EF">
            <w:pPr>
              <w:tabs>
                <w:tab w:val="left" w:pos="0"/>
              </w:tabs>
              <w:autoSpaceDE w:val="0"/>
              <w:autoSpaceDN w:val="0"/>
              <w:adjustRightInd w:val="0"/>
              <w:spacing w:after="240"/>
              <w:jc w:val="both"/>
              <w:rPr>
                <w:sz w:val="18"/>
                <w:szCs w:val="18"/>
                <w:lang w:val="en-GB"/>
              </w:rPr>
            </w:pPr>
          </w:p>
          <w:p w:rsidR="000A63EF" w:rsidRDefault="000A63EF" w:rsidP="000A63EF">
            <w:pPr>
              <w:tabs>
                <w:tab w:val="left" w:pos="0"/>
              </w:tabs>
              <w:autoSpaceDE w:val="0"/>
              <w:autoSpaceDN w:val="0"/>
              <w:adjustRightInd w:val="0"/>
              <w:spacing w:after="240"/>
              <w:jc w:val="both"/>
              <w:rPr>
                <w:sz w:val="18"/>
                <w:szCs w:val="18"/>
                <w:lang w:val="en-GB"/>
              </w:rPr>
            </w:pPr>
          </w:p>
          <w:p w:rsidR="000A63EF" w:rsidRDefault="000A63EF" w:rsidP="000A63EF">
            <w:pPr>
              <w:tabs>
                <w:tab w:val="left" w:pos="0"/>
              </w:tabs>
              <w:autoSpaceDE w:val="0"/>
              <w:autoSpaceDN w:val="0"/>
              <w:adjustRightInd w:val="0"/>
              <w:spacing w:after="240"/>
              <w:jc w:val="both"/>
              <w:rPr>
                <w:sz w:val="18"/>
                <w:szCs w:val="18"/>
                <w:lang w:val="en-GB"/>
              </w:rPr>
            </w:pPr>
          </w:p>
          <w:p w:rsidR="000A63EF" w:rsidRDefault="000A63EF" w:rsidP="000A63EF">
            <w:pPr>
              <w:tabs>
                <w:tab w:val="left" w:pos="0"/>
              </w:tabs>
              <w:autoSpaceDE w:val="0"/>
              <w:autoSpaceDN w:val="0"/>
              <w:adjustRightInd w:val="0"/>
              <w:spacing w:after="240"/>
              <w:jc w:val="both"/>
              <w:rPr>
                <w:sz w:val="18"/>
                <w:szCs w:val="18"/>
                <w:lang w:val="en-GB"/>
              </w:rPr>
            </w:pPr>
          </w:p>
          <w:p w:rsidR="000A63EF" w:rsidRPr="00106BC8" w:rsidRDefault="000A63EF" w:rsidP="000A63EF">
            <w:pPr>
              <w:tabs>
                <w:tab w:val="left" w:pos="0"/>
              </w:tabs>
              <w:autoSpaceDE w:val="0"/>
              <w:autoSpaceDN w:val="0"/>
              <w:adjustRightInd w:val="0"/>
              <w:spacing w:after="240"/>
              <w:jc w:val="both"/>
              <w:rPr>
                <w:sz w:val="14"/>
                <w:szCs w:val="14"/>
                <w:lang w:val="en-GB"/>
              </w:rPr>
            </w:pPr>
          </w:p>
        </w:tc>
      </w:tr>
    </w:tbl>
    <w:p w:rsidR="00605106" w:rsidRPr="00106BC8" w:rsidRDefault="00605106">
      <w:pPr>
        <w:pStyle w:val="Puesto"/>
        <w:jc w:val="left"/>
        <w:rPr>
          <w:rFonts w:ascii="Times New Roman" w:hAnsi="Times New Roman" w:cs="Times New Roman"/>
          <w:sz w:val="14"/>
          <w:szCs w:val="1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1"/>
      </w:tblGrid>
      <w:tr w:rsidR="00605106" w:rsidRPr="00106BC8" w:rsidTr="00974A8D">
        <w:trPr>
          <w:trHeight w:val="9331"/>
        </w:trPr>
        <w:tc>
          <w:tcPr>
            <w:tcW w:w="10911" w:type="dxa"/>
          </w:tcPr>
          <w:p w:rsidR="00605106" w:rsidRPr="00106BC8" w:rsidRDefault="005920FB">
            <w:pPr>
              <w:autoSpaceDE w:val="0"/>
              <w:autoSpaceDN w:val="0"/>
              <w:adjustRightInd w:val="0"/>
              <w:jc w:val="both"/>
              <w:rPr>
                <w:b/>
                <w:bCs/>
                <w:color w:val="000000"/>
                <w:sz w:val="22"/>
                <w:szCs w:val="22"/>
                <w:lang w:val="en-GB"/>
              </w:rPr>
            </w:pPr>
            <w:r w:rsidRPr="00106BC8">
              <w:rPr>
                <w:sz w:val="14"/>
                <w:szCs w:val="14"/>
                <w:lang w:val="en-GB"/>
              </w:rPr>
              <w:lastRenderedPageBreak/>
              <w:br w:type="page"/>
            </w:r>
          </w:p>
          <w:p w:rsidR="005920FB" w:rsidRPr="00106BC8" w:rsidRDefault="00D37716" w:rsidP="005920FB">
            <w:pPr>
              <w:autoSpaceDE w:val="0"/>
              <w:autoSpaceDN w:val="0"/>
              <w:adjustRightInd w:val="0"/>
              <w:jc w:val="center"/>
              <w:rPr>
                <w:b/>
                <w:bCs/>
                <w:color w:val="3366FF"/>
                <w:sz w:val="20"/>
                <w:szCs w:val="20"/>
                <w:u w:val="single"/>
                <w:lang w:val="en-GB"/>
              </w:rPr>
            </w:pPr>
            <w:r w:rsidRPr="00106BC8">
              <w:rPr>
                <w:b/>
                <w:bCs/>
                <w:color w:val="3366FF"/>
                <w:sz w:val="20"/>
                <w:szCs w:val="20"/>
                <w:u w:val="single"/>
                <w:lang w:val="en-GB"/>
              </w:rPr>
              <w:t>RIGHT TO ATTEND</w:t>
            </w:r>
          </w:p>
          <w:p w:rsidR="00974A8D" w:rsidRPr="00106BC8" w:rsidRDefault="00974A8D" w:rsidP="005920FB">
            <w:pPr>
              <w:autoSpaceDE w:val="0"/>
              <w:autoSpaceDN w:val="0"/>
              <w:adjustRightInd w:val="0"/>
              <w:jc w:val="center"/>
              <w:rPr>
                <w:b/>
                <w:bCs/>
                <w:color w:val="3366FF"/>
                <w:sz w:val="20"/>
                <w:szCs w:val="20"/>
                <w:lang w:val="en-GB"/>
              </w:rPr>
            </w:pPr>
          </w:p>
          <w:p w:rsidR="00605106" w:rsidRPr="00106BC8" w:rsidRDefault="00395CB7" w:rsidP="000A63EF">
            <w:pPr>
              <w:jc w:val="both"/>
              <w:rPr>
                <w:sz w:val="18"/>
                <w:szCs w:val="18"/>
                <w:lang w:val="en-GB"/>
              </w:rPr>
            </w:pPr>
            <w:r w:rsidRPr="00106BC8">
              <w:rPr>
                <w:sz w:val="18"/>
                <w:szCs w:val="18"/>
                <w:lang w:val="en-GB"/>
              </w:rPr>
              <w:t>The General Meeting may be attended by all shareholders whose shares are entered in the corresponding accounting record five days prior to the date of the meeting and who have been issued the corresponding attendance card issued by the member of Iberclear at which their shares are deposited</w:t>
            </w:r>
            <w:r w:rsidR="00605106" w:rsidRPr="00106BC8">
              <w:rPr>
                <w:sz w:val="18"/>
                <w:szCs w:val="18"/>
                <w:lang w:val="en-GB"/>
              </w:rPr>
              <w:t>.</w:t>
            </w:r>
          </w:p>
          <w:p w:rsidR="00CA519F" w:rsidRPr="00106BC8" w:rsidRDefault="00CA519F" w:rsidP="00146BEF">
            <w:pPr>
              <w:rPr>
                <w:sz w:val="18"/>
                <w:szCs w:val="18"/>
                <w:lang w:val="en-GB"/>
              </w:rPr>
            </w:pPr>
          </w:p>
          <w:p w:rsidR="005920FB" w:rsidRPr="00106BC8" w:rsidRDefault="00395CB7" w:rsidP="005920FB">
            <w:pPr>
              <w:jc w:val="center"/>
              <w:rPr>
                <w:b/>
                <w:bCs/>
                <w:color w:val="3366FF"/>
                <w:sz w:val="20"/>
                <w:szCs w:val="20"/>
                <w:u w:val="single"/>
                <w:lang w:val="en-GB"/>
              </w:rPr>
            </w:pPr>
            <w:r w:rsidRPr="00106BC8">
              <w:rPr>
                <w:b/>
                <w:bCs/>
                <w:color w:val="3366FF"/>
                <w:sz w:val="20"/>
                <w:szCs w:val="20"/>
                <w:u w:val="single"/>
                <w:lang w:val="en-GB"/>
              </w:rPr>
              <w:t>SHAREHOLDERS WISHING TO ATTEND</w:t>
            </w:r>
          </w:p>
          <w:p w:rsidR="00E5608C" w:rsidRPr="00106BC8" w:rsidRDefault="00E5608C" w:rsidP="005920FB">
            <w:pPr>
              <w:jc w:val="center"/>
              <w:rPr>
                <w:b/>
                <w:bCs/>
                <w:color w:val="3366FF"/>
                <w:sz w:val="20"/>
                <w:szCs w:val="20"/>
                <w:lang w:val="en-GB"/>
              </w:rPr>
            </w:pPr>
          </w:p>
          <w:p w:rsidR="00605106" w:rsidRPr="00106BC8" w:rsidRDefault="00395CB7" w:rsidP="00752D32">
            <w:pPr>
              <w:jc w:val="both"/>
              <w:rPr>
                <w:sz w:val="18"/>
                <w:szCs w:val="18"/>
                <w:lang w:val="en-GB"/>
              </w:rPr>
            </w:pPr>
            <w:r w:rsidRPr="00106BC8">
              <w:rPr>
                <w:sz w:val="18"/>
                <w:szCs w:val="18"/>
                <w:lang w:val="en-GB"/>
              </w:rPr>
              <w:t>Any shareholders wishing to attend the General Meeting must sign the attendance card issued by the member of Iberclear at which their shares are deposited in the corresponding space (PERSONAL ATTENDANCE OF THE GENERAL MEETING), presenting it on entry to the General Meeting</w:t>
            </w:r>
            <w:r w:rsidR="00605106" w:rsidRPr="00106BC8">
              <w:rPr>
                <w:sz w:val="18"/>
                <w:szCs w:val="18"/>
                <w:lang w:val="en-GB"/>
              </w:rPr>
              <w:t xml:space="preserve">. </w:t>
            </w:r>
          </w:p>
          <w:p w:rsidR="00752D32" w:rsidRPr="00106BC8" w:rsidRDefault="00752D32" w:rsidP="00752D32">
            <w:pPr>
              <w:jc w:val="both"/>
              <w:rPr>
                <w:sz w:val="18"/>
                <w:szCs w:val="18"/>
                <w:lang w:val="en-GB"/>
              </w:rPr>
            </w:pPr>
            <w:r w:rsidRPr="00106BC8">
              <w:rPr>
                <w:sz w:val="18"/>
                <w:szCs w:val="18"/>
                <w:lang w:val="en-GB"/>
              </w:rPr>
              <w:br/>
            </w:r>
            <w:r w:rsidR="00395CB7" w:rsidRPr="00106BC8">
              <w:rPr>
                <w:sz w:val="18"/>
                <w:szCs w:val="18"/>
                <w:lang w:val="en-GB"/>
              </w:rPr>
              <w:t>In order to attend the AGM, this card must be accompanied by the card issued by the member of Iberclear at which your shares are deposited</w:t>
            </w:r>
            <w:r w:rsidRPr="00106BC8">
              <w:rPr>
                <w:sz w:val="18"/>
                <w:szCs w:val="18"/>
                <w:lang w:val="en-GB"/>
              </w:rPr>
              <w:t>.</w:t>
            </w:r>
          </w:p>
          <w:p w:rsidR="00CA519F" w:rsidRPr="00106BC8" w:rsidRDefault="00CA519F" w:rsidP="00146BEF">
            <w:pPr>
              <w:rPr>
                <w:sz w:val="18"/>
                <w:szCs w:val="18"/>
                <w:lang w:val="en-GB"/>
              </w:rPr>
            </w:pPr>
          </w:p>
          <w:p w:rsidR="005920FB" w:rsidRPr="00106BC8" w:rsidRDefault="00395CB7" w:rsidP="005920FB">
            <w:pPr>
              <w:jc w:val="center"/>
              <w:rPr>
                <w:b/>
                <w:color w:val="3366FF"/>
                <w:sz w:val="20"/>
                <w:szCs w:val="20"/>
                <w:u w:val="single"/>
                <w:lang w:val="en-GB"/>
              </w:rPr>
            </w:pPr>
            <w:r w:rsidRPr="00106BC8">
              <w:rPr>
                <w:b/>
                <w:color w:val="3366FF"/>
                <w:sz w:val="20"/>
                <w:szCs w:val="20"/>
                <w:u w:val="single"/>
                <w:lang w:val="en-GB"/>
              </w:rPr>
              <w:t>SHAREHOLDERS WISHING TO APPOINT A PROXY USING THIS CARD</w:t>
            </w:r>
          </w:p>
          <w:p w:rsidR="00974A8D" w:rsidRPr="00106BC8" w:rsidRDefault="00974A8D" w:rsidP="005920FB">
            <w:pPr>
              <w:jc w:val="center"/>
              <w:rPr>
                <w:b/>
                <w:color w:val="3366FF"/>
                <w:sz w:val="20"/>
                <w:szCs w:val="20"/>
                <w:u w:val="single"/>
                <w:lang w:val="en-GB"/>
              </w:rPr>
            </w:pPr>
          </w:p>
          <w:p w:rsidR="005920FB" w:rsidRPr="00106BC8" w:rsidRDefault="00395CB7" w:rsidP="005920FB">
            <w:pPr>
              <w:autoSpaceDE w:val="0"/>
              <w:autoSpaceDN w:val="0"/>
              <w:adjustRightInd w:val="0"/>
              <w:jc w:val="both"/>
              <w:rPr>
                <w:bCs/>
                <w:color w:val="292526"/>
                <w:sz w:val="18"/>
                <w:szCs w:val="18"/>
                <w:lang w:val="en-GB"/>
              </w:rPr>
            </w:pPr>
            <w:r w:rsidRPr="00106BC8">
              <w:rPr>
                <w:sz w:val="18"/>
                <w:szCs w:val="18"/>
                <w:lang w:val="en-GB"/>
              </w:rPr>
              <w:t>Any shareholder who does not plan to attend the General Meeting may be represented by a proxy. For this purpose, it is necessary to complete the PROXY section and sign in the corresponding space. The proxy form</w:t>
            </w:r>
            <w:r w:rsidR="00612558" w:rsidRPr="00106BC8">
              <w:rPr>
                <w:sz w:val="18"/>
                <w:szCs w:val="18"/>
                <w:lang w:val="en-GB"/>
              </w:rPr>
              <w:t xml:space="preserve">, </w:t>
            </w:r>
            <w:r w:rsidRPr="00106BC8">
              <w:rPr>
                <w:sz w:val="18"/>
                <w:szCs w:val="18"/>
                <w:lang w:val="en-GB"/>
              </w:rPr>
              <w:t>accompanied by the card issued by the member of Iberclear at which</w:t>
            </w:r>
            <w:r w:rsidR="00612558" w:rsidRPr="00106BC8">
              <w:rPr>
                <w:sz w:val="18"/>
                <w:szCs w:val="18"/>
                <w:lang w:val="en-GB"/>
              </w:rPr>
              <w:t xml:space="preserve"> </w:t>
            </w:r>
            <w:r w:rsidRPr="00106BC8">
              <w:rPr>
                <w:sz w:val="18"/>
                <w:szCs w:val="18"/>
                <w:lang w:val="en-GB"/>
              </w:rPr>
              <w:t>the shareholder granting the proxy has deposited his shares, may be either presented by the proxy on entry to the General Meeting or sent to the company</w:t>
            </w:r>
            <w:r w:rsidR="00605106" w:rsidRPr="00106BC8">
              <w:rPr>
                <w:sz w:val="18"/>
                <w:szCs w:val="18"/>
                <w:lang w:val="en-GB"/>
              </w:rPr>
              <w:t xml:space="preserve"> </w:t>
            </w:r>
            <w:r w:rsidRPr="00106BC8">
              <w:rPr>
                <w:sz w:val="18"/>
                <w:szCs w:val="18"/>
                <w:lang w:val="en-GB"/>
              </w:rPr>
              <w:t xml:space="preserve">in accordance with the </w:t>
            </w:r>
            <w:r w:rsidR="00BF288A" w:rsidRPr="00106BC8">
              <w:rPr>
                <w:sz w:val="18"/>
                <w:szCs w:val="18"/>
                <w:lang w:val="en-GB"/>
              </w:rPr>
              <w:t>Rules for Postal and Electronic Voting and Proxies</w:t>
            </w:r>
            <w:r w:rsidR="00BF288A" w:rsidRPr="00106BC8">
              <w:rPr>
                <w:bCs/>
                <w:sz w:val="18"/>
                <w:szCs w:val="18"/>
                <w:lang w:val="en-GB"/>
              </w:rPr>
              <w:t xml:space="preserve"> published on the company’s website</w:t>
            </w:r>
            <w:r w:rsidR="00605106" w:rsidRPr="00106BC8">
              <w:rPr>
                <w:sz w:val="18"/>
                <w:szCs w:val="18"/>
                <w:lang w:val="en-GB"/>
              </w:rPr>
              <w:t xml:space="preserve"> </w:t>
            </w:r>
            <w:r w:rsidR="005920FB" w:rsidRPr="00106BC8">
              <w:rPr>
                <w:bCs/>
                <w:color w:val="292526"/>
                <w:sz w:val="18"/>
                <w:szCs w:val="18"/>
                <w:lang w:val="en-GB"/>
              </w:rPr>
              <w:t>(</w:t>
            </w:r>
            <w:hyperlink r:id="rId11" w:history="1">
              <w:r w:rsidR="005920FB" w:rsidRPr="00106BC8">
                <w:rPr>
                  <w:rStyle w:val="Hipervnculo"/>
                  <w:bCs/>
                  <w:color w:val="548DD4" w:themeColor="text2" w:themeTint="99"/>
                  <w:sz w:val="18"/>
                  <w:szCs w:val="18"/>
                  <w:lang w:val="en-GB"/>
                </w:rPr>
                <w:t>www.ebrofoods.es</w:t>
              </w:r>
            </w:hyperlink>
            <w:r w:rsidR="005920FB" w:rsidRPr="00106BC8">
              <w:rPr>
                <w:bCs/>
                <w:color w:val="292526"/>
                <w:sz w:val="18"/>
                <w:szCs w:val="18"/>
                <w:lang w:val="en-GB"/>
              </w:rPr>
              <w:t>).</w:t>
            </w:r>
          </w:p>
          <w:p w:rsidR="00CA519F" w:rsidRPr="00106BC8" w:rsidRDefault="00CA519F" w:rsidP="00146BEF">
            <w:pPr>
              <w:rPr>
                <w:sz w:val="18"/>
                <w:szCs w:val="18"/>
                <w:lang w:val="en-GB"/>
              </w:rPr>
            </w:pPr>
          </w:p>
          <w:p w:rsidR="005920FB" w:rsidRPr="00106BC8" w:rsidRDefault="00395CB7" w:rsidP="005920FB">
            <w:pPr>
              <w:jc w:val="center"/>
              <w:rPr>
                <w:b/>
                <w:color w:val="3366FF"/>
                <w:sz w:val="20"/>
                <w:szCs w:val="20"/>
                <w:u w:val="single"/>
                <w:lang w:val="en-GB"/>
              </w:rPr>
            </w:pPr>
            <w:r w:rsidRPr="00106BC8">
              <w:rPr>
                <w:b/>
                <w:color w:val="3366FF"/>
                <w:sz w:val="20"/>
                <w:szCs w:val="20"/>
                <w:u w:val="single"/>
                <w:lang w:val="en-GB"/>
              </w:rPr>
              <w:t>SHAREHOLDERS WISHING TO USE THIS CARD FOR A POSTAL OR ELECTRONIC VOTE</w:t>
            </w:r>
          </w:p>
          <w:p w:rsidR="00974A8D" w:rsidRPr="00106BC8" w:rsidRDefault="00974A8D" w:rsidP="005920FB">
            <w:pPr>
              <w:jc w:val="center"/>
              <w:rPr>
                <w:b/>
                <w:color w:val="3366FF"/>
                <w:sz w:val="20"/>
                <w:szCs w:val="20"/>
                <w:u w:val="single"/>
                <w:lang w:val="en-GB"/>
              </w:rPr>
            </w:pPr>
          </w:p>
          <w:p w:rsidR="005920FB" w:rsidRPr="00106BC8" w:rsidRDefault="00BF288A" w:rsidP="005920FB">
            <w:pPr>
              <w:autoSpaceDE w:val="0"/>
              <w:autoSpaceDN w:val="0"/>
              <w:adjustRightInd w:val="0"/>
              <w:jc w:val="both"/>
              <w:rPr>
                <w:bCs/>
                <w:color w:val="292526"/>
                <w:sz w:val="18"/>
                <w:szCs w:val="18"/>
                <w:lang w:val="en-GB"/>
              </w:rPr>
            </w:pPr>
            <w:r w:rsidRPr="00106BC8">
              <w:rPr>
                <w:sz w:val="18"/>
                <w:szCs w:val="18"/>
                <w:lang w:val="en-GB"/>
              </w:rPr>
              <w:t>Any shareholders who so wish may vote prior to the AGM, for which purpose they must complete the section POSTAL AND ELECTRONIC VOTE</w:t>
            </w:r>
            <w:r w:rsidR="00605106" w:rsidRPr="00106BC8">
              <w:rPr>
                <w:sz w:val="18"/>
                <w:szCs w:val="18"/>
                <w:lang w:val="en-GB"/>
              </w:rPr>
              <w:t xml:space="preserve"> </w:t>
            </w:r>
            <w:r w:rsidRPr="00106BC8">
              <w:rPr>
                <w:sz w:val="18"/>
                <w:szCs w:val="18"/>
                <w:lang w:val="en-GB"/>
              </w:rPr>
              <w:t>and sign in the corresponding space. The completed postal/electronic voting card, accompanied by the card issued by the member of Iberclear at which the shareholder casting a postal or electronic vote has deposited his shares, shall be remitted to the Company in accordance with the Rules for Postal and Electronic Voting and Proxies</w:t>
            </w:r>
            <w:r w:rsidRPr="00106BC8">
              <w:rPr>
                <w:bCs/>
                <w:sz w:val="18"/>
                <w:szCs w:val="18"/>
                <w:lang w:val="en-GB"/>
              </w:rPr>
              <w:t xml:space="preserve"> published on the company’s website</w:t>
            </w:r>
            <w:r w:rsidR="00DA3EB4" w:rsidRPr="00106BC8">
              <w:rPr>
                <w:sz w:val="18"/>
                <w:szCs w:val="18"/>
                <w:lang w:val="en-GB"/>
              </w:rPr>
              <w:t xml:space="preserve"> </w:t>
            </w:r>
            <w:r w:rsidR="00DA3EB4" w:rsidRPr="00106BC8">
              <w:rPr>
                <w:bCs/>
                <w:color w:val="292526"/>
                <w:sz w:val="18"/>
                <w:szCs w:val="18"/>
                <w:lang w:val="en-GB"/>
              </w:rPr>
              <w:t>(</w:t>
            </w:r>
            <w:hyperlink r:id="rId12" w:history="1">
              <w:r w:rsidR="00DA3EB4" w:rsidRPr="00106BC8">
                <w:rPr>
                  <w:rStyle w:val="Hipervnculo"/>
                  <w:bCs/>
                  <w:color w:val="548DD4" w:themeColor="text2" w:themeTint="99"/>
                  <w:sz w:val="18"/>
                  <w:szCs w:val="18"/>
                  <w:lang w:val="en-GB"/>
                </w:rPr>
                <w:t>www.ebrofoods.es</w:t>
              </w:r>
            </w:hyperlink>
            <w:r w:rsidR="00DA3EB4" w:rsidRPr="00106BC8">
              <w:rPr>
                <w:bCs/>
                <w:color w:val="292526"/>
                <w:sz w:val="18"/>
                <w:szCs w:val="18"/>
                <w:lang w:val="en-GB"/>
              </w:rPr>
              <w:t>).</w:t>
            </w:r>
          </w:p>
          <w:p w:rsidR="00CA519F" w:rsidRPr="00106BC8" w:rsidRDefault="00CA519F" w:rsidP="00146BEF">
            <w:pPr>
              <w:rPr>
                <w:sz w:val="18"/>
                <w:szCs w:val="18"/>
                <w:lang w:val="en-GB"/>
              </w:rPr>
            </w:pPr>
          </w:p>
          <w:p w:rsidR="005920FB" w:rsidRPr="00106BC8" w:rsidRDefault="00395CB7" w:rsidP="005920FB">
            <w:pPr>
              <w:jc w:val="center"/>
              <w:rPr>
                <w:b/>
                <w:bCs/>
                <w:color w:val="3366FF"/>
                <w:sz w:val="20"/>
                <w:szCs w:val="20"/>
                <w:u w:val="single"/>
                <w:lang w:val="en-GB"/>
              </w:rPr>
            </w:pPr>
            <w:r w:rsidRPr="00106BC8">
              <w:rPr>
                <w:b/>
                <w:bCs/>
                <w:color w:val="3366FF"/>
                <w:sz w:val="20"/>
                <w:szCs w:val="20"/>
                <w:u w:val="single"/>
                <w:lang w:val="en-GB"/>
              </w:rPr>
              <w:t>VOTE SPLITTING AND PROXIES</w:t>
            </w:r>
          </w:p>
          <w:p w:rsidR="00974A8D" w:rsidRPr="00106BC8" w:rsidRDefault="00974A8D" w:rsidP="005920FB">
            <w:pPr>
              <w:jc w:val="center"/>
              <w:rPr>
                <w:b/>
                <w:bCs/>
                <w:color w:val="3366FF"/>
                <w:sz w:val="20"/>
                <w:szCs w:val="20"/>
                <w:lang w:val="en-GB"/>
              </w:rPr>
            </w:pPr>
          </w:p>
          <w:p w:rsidR="00612558" w:rsidRPr="00106BC8" w:rsidRDefault="004A6141" w:rsidP="00612558">
            <w:pPr>
              <w:autoSpaceDE w:val="0"/>
              <w:autoSpaceDN w:val="0"/>
              <w:adjustRightInd w:val="0"/>
              <w:jc w:val="both"/>
              <w:rPr>
                <w:sz w:val="18"/>
                <w:szCs w:val="18"/>
                <w:lang w:val="en-GB"/>
              </w:rPr>
            </w:pPr>
            <w:r w:rsidRPr="00106BC8">
              <w:rPr>
                <w:sz w:val="18"/>
                <w:szCs w:val="18"/>
                <w:lang w:val="en-GB"/>
              </w:rPr>
              <w:t>Any undertakings legitimately recognised as shareholders by virtue of the accounting record of their shares but acting on behalf of several individuals may split votes and vote differently in fulfilment of different voting instructions, as the case may be.</w:t>
            </w:r>
          </w:p>
          <w:p w:rsidR="00BF3BC8" w:rsidRPr="00106BC8" w:rsidRDefault="00BF3BC8" w:rsidP="00612558">
            <w:pPr>
              <w:autoSpaceDE w:val="0"/>
              <w:autoSpaceDN w:val="0"/>
              <w:adjustRightInd w:val="0"/>
              <w:jc w:val="both"/>
              <w:rPr>
                <w:sz w:val="18"/>
                <w:szCs w:val="18"/>
                <w:lang w:val="en-GB"/>
              </w:rPr>
            </w:pPr>
          </w:p>
          <w:p w:rsidR="00612558" w:rsidRPr="00106BC8" w:rsidRDefault="004A6141" w:rsidP="00612558">
            <w:pPr>
              <w:autoSpaceDE w:val="0"/>
              <w:autoSpaceDN w:val="0"/>
              <w:adjustRightInd w:val="0"/>
              <w:jc w:val="both"/>
              <w:rPr>
                <w:sz w:val="18"/>
                <w:szCs w:val="18"/>
                <w:lang w:val="en-GB"/>
              </w:rPr>
            </w:pPr>
            <w:r w:rsidRPr="00106BC8">
              <w:rPr>
                <w:sz w:val="18"/>
                <w:szCs w:val="18"/>
                <w:lang w:val="en-GB"/>
              </w:rPr>
              <w:t xml:space="preserve">For this purpose they may use attendance cards of </w:t>
            </w:r>
            <w:r w:rsidR="00612558" w:rsidRPr="00106BC8">
              <w:rPr>
                <w:sz w:val="18"/>
                <w:szCs w:val="18"/>
                <w:lang w:val="en-GB"/>
              </w:rPr>
              <w:t xml:space="preserve">Ebro Foods, S.A. </w:t>
            </w:r>
            <w:r w:rsidRPr="00106BC8">
              <w:rPr>
                <w:sz w:val="18"/>
                <w:szCs w:val="18"/>
                <w:lang w:val="en-GB"/>
              </w:rPr>
              <w:t>in such number as may be necessary to split the vote</w:t>
            </w:r>
            <w:r w:rsidR="00612558" w:rsidRPr="00106BC8">
              <w:rPr>
                <w:sz w:val="18"/>
                <w:szCs w:val="18"/>
                <w:lang w:val="en-GB"/>
              </w:rPr>
              <w:t xml:space="preserve">, </w:t>
            </w:r>
            <w:r w:rsidRPr="00106BC8">
              <w:rPr>
                <w:sz w:val="18"/>
                <w:szCs w:val="18"/>
                <w:lang w:val="en-GB"/>
              </w:rPr>
              <w:t>accompanied in all cases by the cards issued by the depositaries</w:t>
            </w:r>
            <w:r w:rsidR="00612558" w:rsidRPr="00106BC8">
              <w:rPr>
                <w:sz w:val="18"/>
                <w:szCs w:val="18"/>
                <w:lang w:val="en-GB"/>
              </w:rPr>
              <w:t>.</w:t>
            </w:r>
          </w:p>
          <w:p w:rsidR="00BF3BC8" w:rsidRPr="00106BC8" w:rsidRDefault="00BF3BC8" w:rsidP="00612558">
            <w:pPr>
              <w:autoSpaceDE w:val="0"/>
              <w:autoSpaceDN w:val="0"/>
              <w:adjustRightInd w:val="0"/>
              <w:jc w:val="both"/>
              <w:rPr>
                <w:sz w:val="18"/>
                <w:szCs w:val="18"/>
                <w:lang w:val="en-GB"/>
              </w:rPr>
            </w:pPr>
          </w:p>
          <w:p w:rsidR="00CA2B9A" w:rsidRPr="00106BC8" w:rsidRDefault="00D01120" w:rsidP="00612558">
            <w:pPr>
              <w:autoSpaceDE w:val="0"/>
              <w:autoSpaceDN w:val="0"/>
              <w:adjustRightInd w:val="0"/>
              <w:jc w:val="both"/>
              <w:rPr>
                <w:sz w:val="18"/>
                <w:szCs w:val="18"/>
                <w:lang w:val="en-GB"/>
              </w:rPr>
            </w:pPr>
            <w:r w:rsidRPr="00106BC8">
              <w:rPr>
                <w:sz w:val="18"/>
                <w:szCs w:val="18"/>
                <w:lang w:val="en-GB"/>
              </w:rPr>
              <w:t>The intermediaries contemplated in the preceding paragraph may delegate the votes to each of the indirect holders or to third parties designated by the latter, with no limit on the number of delegations that may be made.</w:t>
            </w:r>
          </w:p>
          <w:p w:rsidR="0003277A" w:rsidRPr="00106BC8" w:rsidRDefault="0003277A" w:rsidP="0003277A">
            <w:pPr>
              <w:rPr>
                <w:bCs/>
                <w:sz w:val="18"/>
                <w:szCs w:val="18"/>
                <w:lang w:val="en-GB"/>
              </w:rPr>
            </w:pPr>
          </w:p>
          <w:p w:rsidR="005920FB" w:rsidRPr="00106BC8" w:rsidRDefault="00395CB7" w:rsidP="005920FB">
            <w:pPr>
              <w:jc w:val="center"/>
              <w:rPr>
                <w:b/>
                <w:bCs/>
                <w:color w:val="3366FF"/>
                <w:sz w:val="20"/>
                <w:szCs w:val="20"/>
                <w:u w:val="single"/>
                <w:lang w:val="en-GB"/>
              </w:rPr>
            </w:pPr>
            <w:r w:rsidRPr="00106BC8">
              <w:rPr>
                <w:b/>
                <w:bCs/>
                <w:color w:val="3366FF"/>
                <w:sz w:val="20"/>
                <w:szCs w:val="20"/>
                <w:u w:val="single"/>
                <w:lang w:val="en-GB"/>
              </w:rPr>
              <w:t>ELECTRONIC SHAREHOLDER FORUM</w:t>
            </w:r>
          </w:p>
          <w:p w:rsidR="00974A8D" w:rsidRPr="00106BC8" w:rsidRDefault="00974A8D" w:rsidP="005920FB">
            <w:pPr>
              <w:jc w:val="center"/>
              <w:rPr>
                <w:sz w:val="20"/>
                <w:szCs w:val="20"/>
                <w:lang w:val="en-GB"/>
              </w:rPr>
            </w:pPr>
          </w:p>
          <w:p w:rsidR="00EB4ACE" w:rsidRPr="00106BC8" w:rsidRDefault="00D01120" w:rsidP="00E854D9">
            <w:pPr>
              <w:autoSpaceDE w:val="0"/>
              <w:autoSpaceDN w:val="0"/>
              <w:adjustRightInd w:val="0"/>
              <w:jc w:val="both"/>
              <w:rPr>
                <w:sz w:val="18"/>
                <w:szCs w:val="18"/>
                <w:lang w:val="en-GB"/>
              </w:rPr>
            </w:pPr>
            <w:r w:rsidRPr="00106BC8">
              <w:rPr>
                <w:sz w:val="18"/>
                <w:szCs w:val="18"/>
                <w:lang w:val="en-GB"/>
              </w:rPr>
              <w:t>An electronic shareholders’ forum is enabled for this general meeting on the company’s website (</w:t>
            </w:r>
            <w:hyperlink r:id="rId13" w:history="1">
              <w:r w:rsidRPr="00106BC8">
                <w:rPr>
                  <w:rStyle w:val="Hipervnculo"/>
                  <w:sz w:val="18"/>
                  <w:szCs w:val="18"/>
                  <w:lang w:val="en-GB"/>
                </w:rPr>
                <w:t>www.ebrofoods.es</w:t>
              </w:r>
            </w:hyperlink>
            <w:r w:rsidRPr="00106BC8">
              <w:rPr>
                <w:sz w:val="18"/>
                <w:szCs w:val="18"/>
                <w:lang w:val="en-GB"/>
              </w:rPr>
              <w:t>). Access to the forum is permitted, with due guarantees, to both individual shareholders and any voluntary pooling that may be created in accordance with the applicable laws and regulations. The purpose of this forum is to facilitate communication among them prior to the general meeting. The regulations of the Shareholders’ Forum are available on the company’s website (</w:t>
            </w:r>
            <w:hyperlink r:id="rId14" w:history="1">
              <w:r w:rsidRPr="00106BC8">
                <w:rPr>
                  <w:rStyle w:val="Hipervnculo"/>
                  <w:sz w:val="18"/>
                  <w:szCs w:val="18"/>
                  <w:lang w:val="en-GB"/>
                </w:rPr>
                <w:t>www.ebrofoods.es</w:t>
              </w:r>
            </w:hyperlink>
            <w:r w:rsidRPr="00106BC8">
              <w:rPr>
                <w:sz w:val="18"/>
                <w:szCs w:val="18"/>
                <w:lang w:val="en-GB"/>
              </w:rPr>
              <w:t>).</w:t>
            </w:r>
          </w:p>
          <w:p w:rsidR="00EF2A6F" w:rsidRPr="00106BC8" w:rsidRDefault="00EF2A6F" w:rsidP="00E854D9">
            <w:pPr>
              <w:autoSpaceDE w:val="0"/>
              <w:autoSpaceDN w:val="0"/>
              <w:adjustRightInd w:val="0"/>
              <w:jc w:val="both"/>
              <w:rPr>
                <w:bCs/>
                <w:color w:val="292526"/>
                <w:sz w:val="18"/>
                <w:szCs w:val="18"/>
                <w:lang w:val="en-GB"/>
              </w:rPr>
            </w:pPr>
          </w:p>
        </w:tc>
      </w:tr>
    </w:tbl>
    <w:p w:rsidR="00C500E1" w:rsidRPr="00106BC8" w:rsidRDefault="00C500E1" w:rsidP="00C500E1">
      <w:pPr>
        <w:pStyle w:val="Puesto"/>
        <w:jc w:val="left"/>
        <w:rPr>
          <w:b w:val="0"/>
          <w:sz w:val="16"/>
          <w:lang w:val="en-GB"/>
        </w:rPr>
      </w:pPr>
    </w:p>
    <w:sectPr w:rsidR="00C500E1" w:rsidRPr="00106BC8" w:rsidSect="00974A8D">
      <w:footerReference w:type="default" r:id="rId15"/>
      <w:pgSz w:w="12240" w:h="15840" w:code="1"/>
      <w:pgMar w:top="851" w:right="902" w:bottom="0" w:left="567" w:header="0" w:footer="54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EED" w:rsidRDefault="003C4EED">
      <w:r>
        <w:separator/>
      </w:r>
    </w:p>
  </w:endnote>
  <w:endnote w:type="continuationSeparator" w:id="0">
    <w:p w:rsidR="003C4EED" w:rsidRDefault="003C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847"/>
      <w:gridCol w:w="1077"/>
      <w:gridCol w:w="4847"/>
    </w:tblGrid>
    <w:tr w:rsidR="004A6141">
      <w:trPr>
        <w:trHeight w:val="151"/>
      </w:trPr>
      <w:tc>
        <w:tcPr>
          <w:tcW w:w="2250" w:type="pct"/>
          <w:tcBorders>
            <w:bottom w:val="single" w:sz="4" w:space="0" w:color="4F81BD" w:themeColor="accent1"/>
          </w:tcBorders>
        </w:tcPr>
        <w:p w:rsidR="004A6141" w:rsidRDefault="004A6141">
          <w:pPr>
            <w:pStyle w:val="Encabezado"/>
            <w:rPr>
              <w:rFonts w:asciiTheme="majorHAnsi" w:eastAsiaTheme="majorEastAsia" w:hAnsiTheme="majorHAnsi" w:cstheme="majorBidi"/>
              <w:b/>
              <w:bCs/>
            </w:rPr>
          </w:pPr>
        </w:p>
      </w:tc>
      <w:tc>
        <w:tcPr>
          <w:tcW w:w="500" w:type="pct"/>
          <w:vMerge w:val="restart"/>
          <w:noWrap/>
          <w:vAlign w:val="center"/>
        </w:tcPr>
        <w:p w:rsidR="004A6141" w:rsidRPr="00B67795" w:rsidRDefault="004A6141" w:rsidP="00043820">
          <w:pPr>
            <w:pStyle w:val="Sinespaciado"/>
            <w:rPr>
              <w:rFonts w:ascii="Arial" w:eastAsiaTheme="majorEastAsia" w:hAnsi="Arial" w:cs="Arial"/>
              <w:sz w:val="16"/>
              <w:szCs w:val="16"/>
            </w:rPr>
          </w:pPr>
          <w:r w:rsidRPr="00B67795">
            <w:rPr>
              <w:rFonts w:ascii="Arial" w:eastAsiaTheme="majorEastAsia" w:hAnsi="Arial" w:cs="Arial"/>
              <w:b/>
              <w:bCs/>
              <w:sz w:val="16"/>
              <w:szCs w:val="16"/>
            </w:rPr>
            <w:t>P</w:t>
          </w:r>
          <w:r>
            <w:rPr>
              <w:rFonts w:ascii="Arial" w:eastAsiaTheme="majorEastAsia" w:hAnsi="Arial" w:cs="Arial"/>
              <w:b/>
              <w:bCs/>
              <w:sz w:val="16"/>
              <w:szCs w:val="16"/>
            </w:rPr>
            <w:t>age</w:t>
          </w:r>
          <w:r w:rsidRPr="00B67795">
            <w:rPr>
              <w:rFonts w:ascii="Arial" w:eastAsiaTheme="majorEastAsia" w:hAnsi="Arial" w:cs="Arial"/>
              <w:b/>
              <w:bCs/>
              <w:sz w:val="16"/>
              <w:szCs w:val="16"/>
            </w:rPr>
            <w:t xml:space="preserve"> </w:t>
          </w:r>
          <w:r w:rsidRPr="00B67795">
            <w:rPr>
              <w:rFonts w:ascii="Arial" w:hAnsi="Arial" w:cs="Arial"/>
              <w:sz w:val="16"/>
              <w:szCs w:val="16"/>
            </w:rPr>
            <w:fldChar w:fldCharType="begin"/>
          </w:r>
          <w:r w:rsidRPr="00B67795">
            <w:rPr>
              <w:rFonts w:ascii="Arial" w:hAnsi="Arial" w:cs="Arial"/>
              <w:sz w:val="16"/>
              <w:szCs w:val="16"/>
            </w:rPr>
            <w:instrText>PAGE  \* MERGEFORMAT</w:instrText>
          </w:r>
          <w:r w:rsidRPr="00B67795">
            <w:rPr>
              <w:rFonts w:ascii="Arial" w:hAnsi="Arial" w:cs="Arial"/>
              <w:sz w:val="16"/>
              <w:szCs w:val="16"/>
            </w:rPr>
            <w:fldChar w:fldCharType="separate"/>
          </w:r>
          <w:r w:rsidR="00360738" w:rsidRPr="00360738">
            <w:rPr>
              <w:rFonts w:ascii="Arial" w:eastAsiaTheme="majorEastAsia" w:hAnsi="Arial" w:cs="Arial"/>
              <w:b/>
              <w:bCs/>
              <w:noProof/>
              <w:sz w:val="16"/>
              <w:szCs w:val="16"/>
            </w:rPr>
            <w:t>5</w:t>
          </w:r>
          <w:r w:rsidRPr="00B67795">
            <w:rPr>
              <w:rFonts w:ascii="Arial" w:eastAsiaTheme="majorEastAsia" w:hAnsi="Arial" w:cs="Arial"/>
              <w:b/>
              <w:bCs/>
              <w:sz w:val="16"/>
              <w:szCs w:val="16"/>
            </w:rPr>
            <w:fldChar w:fldCharType="end"/>
          </w:r>
        </w:p>
      </w:tc>
      <w:tc>
        <w:tcPr>
          <w:tcW w:w="2250" w:type="pct"/>
          <w:tcBorders>
            <w:bottom w:val="single" w:sz="4" w:space="0" w:color="4F81BD" w:themeColor="accent1"/>
          </w:tcBorders>
        </w:tcPr>
        <w:p w:rsidR="004A6141" w:rsidRDefault="004A6141">
          <w:pPr>
            <w:pStyle w:val="Encabezado"/>
            <w:rPr>
              <w:rFonts w:asciiTheme="majorHAnsi" w:eastAsiaTheme="majorEastAsia" w:hAnsiTheme="majorHAnsi" w:cstheme="majorBidi"/>
              <w:b/>
              <w:bCs/>
            </w:rPr>
          </w:pPr>
        </w:p>
      </w:tc>
    </w:tr>
    <w:tr w:rsidR="004A6141">
      <w:trPr>
        <w:trHeight w:val="150"/>
      </w:trPr>
      <w:tc>
        <w:tcPr>
          <w:tcW w:w="2250" w:type="pct"/>
          <w:tcBorders>
            <w:top w:val="single" w:sz="4" w:space="0" w:color="4F81BD" w:themeColor="accent1"/>
          </w:tcBorders>
        </w:tcPr>
        <w:p w:rsidR="004A6141" w:rsidRDefault="004A6141">
          <w:pPr>
            <w:pStyle w:val="Encabezado"/>
            <w:rPr>
              <w:rFonts w:asciiTheme="majorHAnsi" w:eastAsiaTheme="majorEastAsia" w:hAnsiTheme="majorHAnsi" w:cstheme="majorBidi"/>
              <w:b/>
              <w:bCs/>
            </w:rPr>
          </w:pPr>
        </w:p>
      </w:tc>
      <w:tc>
        <w:tcPr>
          <w:tcW w:w="500" w:type="pct"/>
          <w:vMerge/>
        </w:tcPr>
        <w:p w:rsidR="004A6141" w:rsidRDefault="004A6141">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4A6141" w:rsidRDefault="004A6141">
          <w:pPr>
            <w:pStyle w:val="Encabezado"/>
            <w:rPr>
              <w:rFonts w:asciiTheme="majorHAnsi" w:eastAsiaTheme="majorEastAsia" w:hAnsiTheme="majorHAnsi" w:cstheme="majorBidi"/>
              <w:b/>
              <w:bCs/>
            </w:rPr>
          </w:pPr>
        </w:p>
      </w:tc>
    </w:tr>
  </w:tbl>
  <w:p w:rsidR="004A6141" w:rsidRDefault="004A61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EED" w:rsidRDefault="003C4EED">
      <w:r>
        <w:separator/>
      </w:r>
    </w:p>
  </w:footnote>
  <w:footnote w:type="continuationSeparator" w:id="0">
    <w:p w:rsidR="003C4EED" w:rsidRDefault="003C4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0912"/>
    <w:multiLevelType w:val="hybridMultilevel"/>
    <w:tmpl w:val="632866F0"/>
    <w:lvl w:ilvl="0" w:tplc="584480F2">
      <w:start w:val="1"/>
      <w:numFmt w:val="ordinalText"/>
      <w:lvlText w:val="%1."/>
      <w:lvlJc w:val="left"/>
      <w:pPr>
        <w:ind w:left="3479" w:hanging="360"/>
      </w:pPr>
      <w:rPr>
        <w:rFonts w:hint="default"/>
        <w:b w:val="0"/>
        <w:i w:val="0"/>
      </w:rPr>
    </w:lvl>
    <w:lvl w:ilvl="1" w:tplc="0C0A0019" w:tentative="1">
      <w:start w:val="1"/>
      <w:numFmt w:val="lowerLetter"/>
      <w:lvlText w:val="%2."/>
      <w:lvlJc w:val="left"/>
      <w:pPr>
        <w:ind w:left="4559" w:hanging="360"/>
      </w:pPr>
    </w:lvl>
    <w:lvl w:ilvl="2" w:tplc="0C0A001B" w:tentative="1">
      <w:start w:val="1"/>
      <w:numFmt w:val="lowerRoman"/>
      <w:lvlText w:val="%3."/>
      <w:lvlJc w:val="right"/>
      <w:pPr>
        <w:ind w:left="5279" w:hanging="180"/>
      </w:pPr>
    </w:lvl>
    <w:lvl w:ilvl="3" w:tplc="0C0A000F" w:tentative="1">
      <w:start w:val="1"/>
      <w:numFmt w:val="decimal"/>
      <w:lvlText w:val="%4."/>
      <w:lvlJc w:val="left"/>
      <w:pPr>
        <w:ind w:left="5999" w:hanging="360"/>
      </w:pPr>
    </w:lvl>
    <w:lvl w:ilvl="4" w:tplc="0C0A0019" w:tentative="1">
      <w:start w:val="1"/>
      <w:numFmt w:val="lowerLetter"/>
      <w:lvlText w:val="%5."/>
      <w:lvlJc w:val="left"/>
      <w:pPr>
        <w:ind w:left="6719" w:hanging="360"/>
      </w:pPr>
    </w:lvl>
    <w:lvl w:ilvl="5" w:tplc="0C0A001B" w:tentative="1">
      <w:start w:val="1"/>
      <w:numFmt w:val="lowerRoman"/>
      <w:lvlText w:val="%6."/>
      <w:lvlJc w:val="right"/>
      <w:pPr>
        <w:ind w:left="7439" w:hanging="180"/>
      </w:pPr>
    </w:lvl>
    <w:lvl w:ilvl="6" w:tplc="0C0A000F" w:tentative="1">
      <w:start w:val="1"/>
      <w:numFmt w:val="decimal"/>
      <w:lvlText w:val="%7."/>
      <w:lvlJc w:val="left"/>
      <w:pPr>
        <w:ind w:left="8159" w:hanging="360"/>
      </w:pPr>
    </w:lvl>
    <w:lvl w:ilvl="7" w:tplc="0C0A0019" w:tentative="1">
      <w:start w:val="1"/>
      <w:numFmt w:val="lowerLetter"/>
      <w:lvlText w:val="%8."/>
      <w:lvlJc w:val="left"/>
      <w:pPr>
        <w:ind w:left="8879" w:hanging="360"/>
      </w:pPr>
    </w:lvl>
    <w:lvl w:ilvl="8" w:tplc="0C0A001B" w:tentative="1">
      <w:start w:val="1"/>
      <w:numFmt w:val="lowerRoman"/>
      <w:lvlText w:val="%9."/>
      <w:lvlJc w:val="right"/>
      <w:pPr>
        <w:ind w:left="9599" w:hanging="180"/>
      </w:pPr>
    </w:lvl>
  </w:abstractNum>
  <w:abstractNum w:abstractNumId="1" w15:restartNumberingAfterBreak="0">
    <w:nsid w:val="0AD07D97"/>
    <w:multiLevelType w:val="hybridMultilevel"/>
    <w:tmpl w:val="DC70784A"/>
    <w:lvl w:ilvl="0" w:tplc="1E120FF0">
      <w:start w:val="1"/>
      <w:numFmt w:val="bullet"/>
      <w:lvlText w:val=""/>
      <w:lvlJc w:val="left"/>
      <w:pPr>
        <w:ind w:left="720" w:hanging="360"/>
      </w:pPr>
      <w:rPr>
        <w:rFonts w:ascii="Verdana" w:hAnsi="Verdana"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EE0CE8"/>
    <w:multiLevelType w:val="hybridMultilevel"/>
    <w:tmpl w:val="8B560366"/>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484E36"/>
    <w:multiLevelType w:val="hybridMultilevel"/>
    <w:tmpl w:val="7C788AF2"/>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5A05337"/>
    <w:multiLevelType w:val="hybridMultilevel"/>
    <w:tmpl w:val="797E6F1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AA9062B"/>
    <w:multiLevelType w:val="hybridMultilevel"/>
    <w:tmpl w:val="D98A08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C22F01"/>
    <w:multiLevelType w:val="hybridMultilevel"/>
    <w:tmpl w:val="C71055B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55003690"/>
    <w:multiLevelType w:val="hybridMultilevel"/>
    <w:tmpl w:val="17FC7108"/>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73D58"/>
    <w:multiLevelType w:val="hybridMultilevel"/>
    <w:tmpl w:val="17FC7108"/>
    <w:lvl w:ilvl="0" w:tplc="DB221F36">
      <w:start w:val="1"/>
      <w:numFmt w:val="bullet"/>
      <w:lvlText w:val=""/>
      <w:lvlJc w:val="left"/>
      <w:pPr>
        <w:tabs>
          <w:tab w:val="num" w:pos="720"/>
        </w:tabs>
        <w:ind w:left="720" w:hanging="360"/>
      </w:pPr>
      <w:rPr>
        <w:rFonts w:ascii="Verdana" w:hAnsi="Verdana"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E6886"/>
    <w:multiLevelType w:val="hybridMultilevel"/>
    <w:tmpl w:val="C4F80226"/>
    <w:lvl w:ilvl="0" w:tplc="E94C9300">
      <w:start w:val="1"/>
      <w:numFmt w:val="decimal"/>
      <w:lvlText w:val="%1."/>
      <w:lvlJc w:val="left"/>
      <w:pPr>
        <w:ind w:left="720" w:hanging="360"/>
      </w:pPr>
      <w:rPr>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E912BC4"/>
    <w:multiLevelType w:val="hybridMultilevel"/>
    <w:tmpl w:val="6D942C52"/>
    <w:lvl w:ilvl="0" w:tplc="0B121DB6">
      <w:start w:val="1"/>
      <w:numFmt w:val="ordinalText"/>
      <w:lvlText w:val="%1"/>
      <w:lvlJc w:val="left"/>
      <w:pPr>
        <w:tabs>
          <w:tab w:val="num" w:pos="1800"/>
        </w:tabs>
        <w:ind w:left="1440" w:hanging="360"/>
      </w:pPr>
      <w:rPr>
        <w:rFonts w:ascii="Arial" w:hAnsi="Arial" w:hint="default"/>
        <w:b/>
        <w:i w:val="0"/>
        <w:sz w:val="1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565259D"/>
    <w:multiLevelType w:val="hybridMultilevel"/>
    <w:tmpl w:val="DA3E15FC"/>
    <w:lvl w:ilvl="0" w:tplc="D8F8251E">
      <w:start w:val="1"/>
      <w:numFmt w:val="decimal"/>
      <w:lvlText w:val="%1."/>
      <w:lvlJc w:val="left"/>
      <w:pPr>
        <w:tabs>
          <w:tab w:val="num" w:pos="360"/>
        </w:tabs>
        <w:ind w:left="360" w:hanging="360"/>
      </w:pPr>
      <w:rPr>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6C861A7C"/>
    <w:multiLevelType w:val="hybridMultilevel"/>
    <w:tmpl w:val="8C5AEA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B2053D1"/>
    <w:multiLevelType w:val="hybridMultilevel"/>
    <w:tmpl w:val="80B4FAE8"/>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7"/>
  </w:num>
  <w:num w:numId="4">
    <w:abstractNumId w:val="13"/>
  </w:num>
  <w:num w:numId="5">
    <w:abstractNumId w:val="2"/>
  </w:num>
  <w:num w:numId="6">
    <w:abstractNumId w:val="4"/>
  </w:num>
  <w:num w:numId="7">
    <w:abstractNumId w:val="3"/>
  </w:num>
  <w:num w:numId="8">
    <w:abstractNumId w:val="6"/>
  </w:num>
  <w:num w:numId="9">
    <w:abstractNumId w:val="10"/>
  </w:num>
  <w:num w:numId="10">
    <w:abstractNumId w:val="11"/>
  </w:num>
  <w:num w:numId="11">
    <w:abstractNumId w:val="5"/>
  </w:num>
  <w:num w:numId="12">
    <w:abstractNumId w:val="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8D"/>
    <w:rsid w:val="0001109F"/>
    <w:rsid w:val="0001142F"/>
    <w:rsid w:val="00015A34"/>
    <w:rsid w:val="00031474"/>
    <w:rsid w:val="0003277A"/>
    <w:rsid w:val="000424B1"/>
    <w:rsid w:val="00043820"/>
    <w:rsid w:val="000A63EF"/>
    <w:rsid w:val="000C174C"/>
    <w:rsid w:val="000C3CD9"/>
    <w:rsid w:val="000C6C58"/>
    <w:rsid w:val="000C7D7B"/>
    <w:rsid w:val="000D265D"/>
    <w:rsid w:val="000D29C5"/>
    <w:rsid w:val="00106BC8"/>
    <w:rsid w:val="00123E28"/>
    <w:rsid w:val="00146BEF"/>
    <w:rsid w:val="00153FF5"/>
    <w:rsid w:val="00155F3B"/>
    <w:rsid w:val="00161E07"/>
    <w:rsid w:val="00174B6D"/>
    <w:rsid w:val="001773AE"/>
    <w:rsid w:val="001B6748"/>
    <w:rsid w:val="001B6A68"/>
    <w:rsid w:val="001C4EB7"/>
    <w:rsid w:val="001C6833"/>
    <w:rsid w:val="00210D80"/>
    <w:rsid w:val="00221577"/>
    <w:rsid w:val="002242A5"/>
    <w:rsid w:val="0023136C"/>
    <w:rsid w:val="00240582"/>
    <w:rsid w:val="0024166C"/>
    <w:rsid w:val="002454DB"/>
    <w:rsid w:val="0026725D"/>
    <w:rsid w:val="00280F67"/>
    <w:rsid w:val="00281AB8"/>
    <w:rsid w:val="00283810"/>
    <w:rsid w:val="002862EB"/>
    <w:rsid w:val="002A3369"/>
    <w:rsid w:val="002B650C"/>
    <w:rsid w:val="002C226D"/>
    <w:rsid w:val="002D2C51"/>
    <w:rsid w:val="002F04FD"/>
    <w:rsid w:val="00303407"/>
    <w:rsid w:val="003079B1"/>
    <w:rsid w:val="0031624B"/>
    <w:rsid w:val="003270C2"/>
    <w:rsid w:val="00341AD3"/>
    <w:rsid w:val="00360738"/>
    <w:rsid w:val="00393CE3"/>
    <w:rsid w:val="00395CB7"/>
    <w:rsid w:val="003A3DBB"/>
    <w:rsid w:val="003A5469"/>
    <w:rsid w:val="003C4EED"/>
    <w:rsid w:val="00402989"/>
    <w:rsid w:val="004775FE"/>
    <w:rsid w:val="00485529"/>
    <w:rsid w:val="00491474"/>
    <w:rsid w:val="004A6141"/>
    <w:rsid w:val="004B5BB7"/>
    <w:rsid w:val="004C0C3C"/>
    <w:rsid w:val="004C64B1"/>
    <w:rsid w:val="005062E9"/>
    <w:rsid w:val="00533BC3"/>
    <w:rsid w:val="005424E1"/>
    <w:rsid w:val="005636F4"/>
    <w:rsid w:val="005748D0"/>
    <w:rsid w:val="00581F42"/>
    <w:rsid w:val="005920FB"/>
    <w:rsid w:val="005948AA"/>
    <w:rsid w:val="005C1786"/>
    <w:rsid w:val="005C633F"/>
    <w:rsid w:val="005E3346"/>
    <w:rsid w:val="005F341B"/>
    <w:rsid w:val="00605106"/>
    <w:rsid w:val="00607FD2"/>
    <w:rsid w:val="006120ED"/>
    <w:rsid w:val="00612558"/>
    <w:rsid w:val="0062738D"/>
    <w:rsid w:val="006610D8"/>
    <w:rsid w:val="00676058"/>
    <w:rsid w:val="00685F78"/>
    <w:rsid w:val="006970CF"/>
    <w:rsid w:val="006A3374"/>
    <w:rsid w:val="006C3030"/>
    <w:rsid w:val="006C7815"/>
    <w:rsid w:val="006D4147"/>
    <w:rsid w:val="006E5E8A"/>
    <w:rsid w:val="006F593A"/>
    <w:rsid w:val="007047A7"/>
    <w:rsid w:val="007071A7"/>
    <w:rsid w:val="00710F4A"/>
    <w:rsid w:val="007272DC"/>
    <w:rsid w:val="00740F04"/>
    <w:rsid w:val="00744E15"/>
    <w:rsid w:val="00752D32"/>
    <w:rsid w:val="00754E64"/>
    <w:rsid w:val="007623DC"/>
    <w:rsid w:val="00780049"/>
    <w:rsid w:val="00786C99"/>
    <w:rsid w:val="007B7886"/>
    <w:rsid w:val="007D4201"/>
    <w:rsid w:val="007D5DAF"/>
    <w:rsid w:val="007E29CF"/>
    <w:rsid w:val="00817224"/>
    <w:rsid w:val="00822D73"/>
    <w:rsid w:val="008326D8"/>
    <w:rsid w:val="0084264B"/>
    <w:rsid w:val="00875C82"/>
    <w:rsid w:val="0088047E"/>
    <w:rsid w:val="008B6845"/>
    <w:rsid w:val="008C3BE4"/>
    <w:rsid w:val="008F512B"/>
    <w:rsid w:val="00907D77"/>
    <w:rsid w:val="00913CAC"/>
    <w:rsid w:val="009317A8"/>
    <w:rsid w:val="009637E7"/>
    <w:rsid w:val="00974A8D"/>
    <w:rsid w:val="00991EBD"/>
    <w:rsid w:val="00993038"/>
    <w:rsid w:val="00995263"/>
    <w:rsid w:val="009A775A"/>
    <w:rsid w:val="009D21B5"/>
    <w:rsid w:val="009D6BB5"/>
    <w:rsid w:val="009E5FF8"/>
    <w:rsid w:val="009F67B5"/>
    <w:rsid w:val="00A0383E"/>
    <w:rsid w:val="00A27B76"/>
    <w:rsid w:val="00A430E6"/>
    <w:rsid w:val="00A47EDB"/>
    <w:rsid w:val="00A54EFE"/>
    <w:rsid w:val="00A55C47"/>
    <w:rsid w:val="00A84BD7"/>
    <w:rsid w:val="00A90F26"/>
    <w:rsid w:val="00AC7656"/>
    <w:rsid w:val="00AF4200"/>
    <w:rsid w:val="00AF431F"/>
    <w:rsid w:val="00B05D5F"/>
    <w:rsid w:val="00B10731"/>
    <w:rsid w:val="00B3448C"/>
    <w:rsid w:val="00B42000"/>
    <w:rsid w:val="00B56667"/>
    <w:rsid w:val="00B67795"/>
    <w:rsid w:val="00B9143F"/>
    <w:rsid w:val="00BA0449"/>
    <w:rsid w:val="00BA0656"/>
    <w:rsid w:val="00BA31AC"/>
    <w:rsid w:val="00BA6D8B"/>
    <w:rsid w:val="00BD038C"/>
    <w:rsid w:val="00BE4906"/>
    <w:rsid w:val="00BF288A"/>
    <w:rsid w:val="00BF3BC8"/>
    <w:rsid w:val="00C220D7"/>
    <w:rsid w:val="00C500E1"/>
    <w:rsid w:val="00C5155A"/>
    <w:rsid w:val="00C5626C"/>
    <w:rsid w:val="00C9195A"/>
    <w:rsid w:val="00CA2B9A"/>
    <w:rsid w:val="00CA519F"/>
    <w:rsid w:val="00CB7C0F"/>
    <w:rsid w:val="00CC18BA"/>
    <w:rsid w:val="00CD426C"/>
    <w:rsid w:val="00CF6BC3"/>
    <w:rsid w:val="00D01120"/>
    <w:rsid w:val="00D208ED"/>
    <w:rsid w:val="00D32FF7"/>
    <w:rsid w:val="00D37716"/>
    <w:rsid w:val="00D53F47"/>
    <w:rsid w:val="00D9133F"/>
    <w:rsid w:val="00DA3EB4"/>
    <w:rsid w:val="00DC1667"/>
    <w:rsid w:val="00DE743B"/>
    <w:rsid w:val="00E3213E"/>
    <w:rsid w:val="00E423CB"/>
    <w:rsid w:val="00E54FFD"/>
    <w:rsid w:val="00E5608C"/>
    <w:rsid w:val="00E573A7"/>
    <w:rsid w:val="00E84C09"/>
    <w:rsid w:val="00E854D9"/>
    <w:rsid w:val="00EA33AE"/>
    <w:rsid w:val="00EB0A98"/>
    <w:rsid w:val="00EB4ACE"/>
    <w:rsid w:val="00EB6E64"/>
    <w:rsid w:val="00ED7FCF"/>
    <w:rsid w:val="00EF2728"/>
    <w:rsid w:val="00EF2A6F"/>
    <w:rsid w:val="00F01DBE"/>
    <w:rsid w:val="00F0213C"/>
    <w:rsid w:val="00F168F7"/>
    <w:rsid w:val="00F201F5"/>
    <w:rsid w:val="00F30EC7"/>
    <w:rsid w:val="00F4431C"/>
    <w:rsid w:val="00F9251B"/>
    <w:rsid w:val="00FA2556"/>
    <w:rsid w:val="00FB2D79"/>
    <w:rsid w:val="00FC327E"/>
    <w:rsid w:val="00FF2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349CEB-2F9A-4FBC-AB50-18EB1F75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pPr>
      <w:keepNext/>
      <w:jc w:val="center"/>
      <w:outlineLvl w:val="0"/>
    </w:pPr>
    <w:rPr>
      <w:rFonts w:ascii="Arial" w:hAnsi="Arial" w:cs="Arial"/>
      <w:b/>
      <w:bCs/>
    </w:rPr>
  </w:style>
  <w:style w:type="paragraph" w:styleId="Ttulo2">
    <w:name w:val="heading 2"/>
    <w:basedOn w:val="Normal"/>
    <w:next w:val="Normal"/>
    <w:qFormat/>
    <w:pPr>
      <w:keepNext/>
      <w:autoSpaceDE w:val="0"/>
      <w:autoSpaceDN w:val="0"/>
      <w:adjustRightInd w:val="0"/>
      <w:jc w:val="both"/>
      <w:outlineLvl w:val="1"/>
    </w:pPr>
    <w:rPr>
      <w:rFonts w:ascii="Arial" w:hAnsi="Arial" w:cs="Arial"/>
      <w:b/>
      <w:bCs/>
      <w:color w:val="000000"/>
      <w:szCs w:val="18"/>
    </w:rPr>
  </w:style>
  <w:style w:type="paragraph" w:styleId="Ttulo3">
    <w:name w:val="heading 3"/>
    <w:basedOn w:val="Normal"/>
    <w:next w:val="Normal"/>
    <w:qFormat/>
    <w:pPr>
      <w:keepNext/>
      <w:autoSpaceDE w:val="0"/>
      <w:autoSpaceDN w:val="0"/>
      <w:adjustRightInd w:val="0"/>
      <w:jc w:val="both"/>
      <w:outlineLvl w:val="2"/>
    </w:pPr>
    <w:rPr>
      <w:rFonts w:ascii="Arial" w:hAnsi="Arial" w:cs="Arial"/>
      <w:b/>
      <w:bCs/>
      <w:color w:val="292526"/>
      <w:sz w:val="14"/>
      <w:szCs w:val="15"/>
    </w:rPr>
  </w:style>
  <w:style w:type="paragraph" w:styleId="Ttulo4">
    <w:name w:val="heading 4"/>
    <w:basedOn w:val="Normal"/>
    <w:next w:val="Normal"/>
    <w:qFormat/>
    <w:pPr>
      <w:keepNext/>
      <w:autoSpaceDE w:val="0"/>
      <w:autoSpaceDN w:val="0"/>
      <w:adjustRightInd w:val="0"/>
      <w:jc w:val="both"/>
      <w:outlineLvl w:val="3"/>
    </w:pPr>
    <w:rPr>
      <w:b/>
      <w:bCs/>
      <w:sz w:val="16"/>
    </w:rPr>
  </w:style>
  <w:style w:type="paragraph" w:styleId="Ttulo5">
    <w:name w:val="heading 5"/>
    <w:basedOn w:val="Normal"/>
    <w:next w:val="Normal"/>
    <w:qFormat/>
    <w:pPr>
      <w:keepNext/>
      <w:autoSpaceDE w:val="0"/>
      <w:autoSpaceDN w:val="0"/>
      <w:adjustRightInd w:val="0"/>
      <w:jc w:val="both"/>
      <w:outlineLvl w:val="4"/>
    </w:pPr>
    <w:rPr>
      <w:rFonts w:ascii="Arial" w:hAnsi="Arial" w:cs="Arial"/>
      <w:b/>
      <w:bCs/>
      <w:color w:val="3366FF"/>
      <w:sz w:val="14"/>
      <w:szCs w:val="19"/>
    </w:rPr>
  </w:style>
  <w:style w:type="paragraph" w:styleId="Ttulo6">
    <w:name w:val="heading 6"/>
    <w:basedOn w:val="Normal"/>
    <w:next w:val="Normal"/>
    <w:qFormat/>
    <w:pPr>
      <w:keepNext/>
      <w:autoSpaceDE w:val="0"/>
      <w:autoSpaceDN w:val="0"/>
      <w:adjustRightInd w:val="0"/>
      <w:jc w:val="both"/>
      <w:outlineLvl w:val="5"/>
    </w:pPr>
    <w:rPr>
      <w:rFonts w:ascii="Arial" w:hAnsi="Arial" w:cs="Arial"/>
      <w:b/>
      <w:bCs/>
      <w:color w:val="FF0000"/>
      <w:sz w:val="14"/>
      <w:szCs w:val="15"/>
    </w:rPr>
  </w:style>
  <w:style w:type="paragraph" w:styleId="Ttulo7">
    <w:name w:val="heading 7"/>
    <w:basedOn w:val="Normal"/>
    <w:next w:val="Normal"/>
    <w:qFormat/>
    <w:pPr>
      <w:keepNext/>
      <w:autoSpaceDE w:val="0"/>
      <w:autoSpaceDN w:val="0"/>
      <w:adjustRightInd w:val="0"/>
      <w:jc w:val="both"/>
      <w:outlineLvl w:val="6"/>
    </w:pPr>
    <w:rPr>
      <w:rFonts w:ascii="Arial" w:hAnsi="Arial" w:cs="Arial"/>
      <w:b/>
      <w:bCs/>
      <w:color w:val="292526"/>
      <w:sz w:val="16"/>
      <w:szCs w:val="15"/>
    </w:rPr>
  </w:style>
  <w:style w:type="paragraph" w:styleId="Ttulo8">
    <w:name w:val="heading 8"/>
    <w:basedOn w:val="Normal"/>
    <w:next w:val="Normal"/>
    <w:qFormat/>
    <w:pPr>
      <w:keepNext/>
      <w:autoSpaceDE w:val="0"/>
      <w:autoSpaceDN w:val="0"/>
      <w:adjustRightInd w:val="0"/>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autoSpaceDE w:val="0"/>
      <w:autoSpaceDN w:val="0"/>
      <w:adjustRightInd w:val="0"/>
    </w:pPr>
    <w:rPr>
      <w:rFonts w:ascii="Arial" w:hAnsi="Arial" w:cs="Arial"/>
      <w:color w:val="292526"/>
      <w:szCs w:val="16"/>
    </w:rPr>
  </w:style>
  <w:style w:type="paragraph" w:styleId="Puesto">
    <w:name w:val="Title"/>
    <w:basedOn w:val="Normal"/>
    <w:qFormat/>
    <w:pPr>
      <w:autoSpaceDE w:val="0"/>
      <w:autoSpaceDN w:val="0"/>
      <w:adjustRightInd w:val="0"/>
      <w:jc w:val="center"/>
    </w:pPr>
    <w:rPr>
      <w:rFonts w:ascii="Arial" w:hAnsi="Arial" w:cs="Arial"/>
      <w:b/>
      <w:bCs/>
      <w:color w:val="292526"/>
      <w:szCs w:val="16"/>
    </w:rPr>
  </w:style>
  <w:style w:type="paragraph" w:styleId="Subttulo">
    <w:name w:val="Subtitle"/>
    <w:basedOn w:val="Normal"/>
    <w:qFormat/>
    <w:pPr>
      <w:autoSpaceDE w:val="0"/>
      <w:autoSpaceDN w:val="0"/>
      <w:adjustRightInd w:val="0"/>
      <w:jc w:val="center"/>
    </w:pPr>
    <w:rPr>
      <w:rFonts w:ascii="Arial" w:hAnsi="Arial" w:cs="Arial"/>
      <w:u w:val="single"/>
    </w:rPr>
  </w:style>
  <w:style w:type="paragraph" w:styleId="Textoindependiente2">
    <w:name w:val="Body Text 2"/>
    <w:basedOn w:val="Normal"/>
    <w:pPr>
      <w:autoSpaceDE w:val="0"/>
      <w:autoSpaceDN w:val="0"/>
      <w:adjustRightInd w:val="0"/>
      <w:jc w:val="both"/>
    </w:pPr>
    <w:rPr>
      <w:rFonts w:ascii="Arial" w:hAnsi="Arial" w:cs="Arial"/>
      <w:color w:val="292526"/>
      <w:sz w:val="18"/>
      <w:szCs w:val="16"/>
    </w:rPr>
  </w:style>
  <w:style w:type="character" w:styleId="Hipervnculo">
    <w:name w:val="Hyperlink"/>
    <w:basedOn w:val="Fuentedeprrafopredeter"/>
    <w:rPr>
      <w:color w:val="0000FF"/>
      <w:u w:val="single"/>
    </w:rPr>
  </w:style>
  <w:style w:type="paragraph" w:styleId="Textoindependiente3">
    <w:name w:val="Body Text 3"/>
    <w:basedOn w:val="Normal"/>
    <w:pPr>
      <w:autoSpaceDE w:val="0"/>
      <w:autoSpaceDN w:val="0"/>
      <w:adjustRightInd w:val="0"/>
      <w:jc w:val="both"/>
    </w:pPr>
    <w:rPr>
      <w:rFonts w:ascii="Arial" w:hAnsi="Arial" w:cs="Arial"/>
      <w:color w:val="292526"/>
      <w:szCs w:val="11"/>
    </w:rPr>
  </w:style>
  <w:style w:type="paragraph" w:styleId="Sangradetextonormal">
    <w:name w:val="Body Text Indent"/>
    <w:basedOn w:val="Normal"/>
    <w:pPr>
      <w:autoSpaceDE w:val="0"/>
      <w:autoSpaceDN w:val="0"/>
      <w:adjustRightInd w:val="0"/>
      <w:ind w:left="360"/>
      <w:jc w:val="both"/>
    </w:pPr>
    <w:rPr>
      <w:rFonts w:ascii="Arial" w:hAnsi="Arial" w:cs="Arial"/>
      <w:color w:val="292526"/>
      <w:szCs w:val="11"/>
    </w:rPr>
  </w:style>
  <w:style w:type="paragraph" w:styleId="Sangra2detindependiente">
    <w:name w:val="Body Text Indent 2"/>
    <w:basedOn w:val="Normal"/>
    <w:pPr>
      <w:tabs>
        <w:tab w:val="left" w:pos="-2431"/>
      </w:tabs>
      <w:ind w:left="1134" w:hanging="1134"/>
      <w:jc w:val="both"/>
    </w:pPr>
    <w:rPr>
      <w:rFonts w:ascii="Verdana" w:hAnsi="Verdana"/>
      <w:sz w:val="22"/>
      <w:szCs w:val="20"/>
    </w:rPr>
  </w:style>
  <w:style w:type="paragraph" w:styleId="Sangra3detindependiente">
    <w:name w:val="Body Text Indent 3"/>
    <w:basedOn w:val="Normal"/>
    <w:pPr>
      <w:tabs>
        <w:tab w:val="left" w:pos="1418"/>
      </w:tabs>
      <w:ind w:left="1418" w:hanging="1418"/>
      <w:jc w:val="both"/>
    </w:pPr>
    <w:rPr>
      <w:rFonts w:ascii="Verdana" w:hAnsi="Verdana"/>
      <w:sz w:val="22"/>
      <w:szCs w:val="20"/>
    </w:rPr>
  </w:style>
  <w:style w:type="character" w:styleId="Nmerodepgina">
    <w:name w:val="page number"/>
    <w:basedOn w:val="Fuentedeprrafopredeter"/>
  </w:style>
  <w:style w:type="character" w:styleId="Hipervnculovisitado">
    <w:name w:val="FollowedHyperlink"/>
    <w:basedOn w:val="Fuentedeprrafopredeter"/>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fasis">
    <w:name w:val="Emphasis"/>
    <w:basedOn w:val="Fuentedeprrafopredeter"/>
    <w:qFormat/>
    <w:rsid w:val="009F67B5"/>
    <w:rPr>
      <w:i/>
      <w:iCs/>
    </w:rPr>
  </w:style>
  <w:style w:type="paragraph" w:styleId="Textodeglobo">
    <w:name w:val="Balloon Text"/>
    <w:basedOn w:val="Normal"/>
    <w:semiHidden/>
    <w:rPr>
      <w:rFonts w:ascii="Tahoma" w:hAnsi="Tahoma" w:cs="Tahoma"/>
      <w:sz w:val="16"/>
      <w:szCs w:val="16"/>
    </w:rPr>
  </w:style>
  <w:style w:type="paragraph" w:styleId="Prrafodelista">
    <w:name w:val="List Paragraph"/>
    <w:basedOn w:val="Normal"/>
    <w:uiPriority w:val="34"/>
    <w:qFormat/>
    <w:rsid w:val="00280F67"/>
    <w:pPr>
      <w:ind w:left="708"/>
    </w:pPr>
    <w:rPr>
      <w:rFonts w:ascii="Book Antiqua" w:hAnsi="Book Antiqua"/>
      <w:sz w:val="22"/>
      <w:szCs w:val="20"/>
      <w:lang w:val="es-ES_tradnl"/>
    </w:rPr>
  </w:style>
  <w:style w:type="table" w:styleId="Tablaconcuadrcula">
    <w:name w:val="Table Grid"/>
    <w:basedOn w:val="Tablanormal"/>
    <w:rsid w:val="00485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9143F"/>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9143F"/>
    <w:rPr>
      <w:rFonts w:asciiTheme="minorHAnsi" w:eastAsiaTheme="minorEastAsia" w:hAnsiTheme="minorHAnsi" w:cstheme="minorBidi"/>
      <w:sz w:val="22"/>
      <w:szCs w:val="22"/>
    </w:rPr>
  </w:style>
  <w:style w:type="character" w:customStyle="1" w:styleId="EncabezadoCar">
    <w:name w:val="Encabezado Car"/>
    <w:basedOn w:val="Fuentedeprrafopredeter"/>
    <w:link w:val="Encabezado"/>
    <w:uiPriority w:val="99"/>
    <w:rsid w:val="00B9143F"/>
    <w:rPr>
      <w:sz w:val="24"/>
      <w:szCs w:val="24"/>
    </w:rPr>
  </w:style>
  <w:style w:type="character" w:customStyle="1" w:styleId="Ttulo1Car">
    <w:name w:val="Título 1 Car"/>
    <w:basedOn w:val="Fuentedeprrafopredeter"/>
    <w:link w:val="Ttulo1"/>
    <w:rsid w:val="00B67795"/>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9334">
      <w:bodyDiv w:val="1"/>
      <w:marLeft w:val="0"/>
      <w:marRight w:val="0"/>
      <w:marTop w:val="0"/>
      <w:marBottom w:val="0"/>
      <w:divBdr>
        <w:top w:val="none" w:sz="0" w:space="0" w:color="auto"/>
        <w:left w:val="none" w:sz="0" w:space="0" w:color="auto"/>
        <w:bottom w:val="none" w:sz="0" w:space="0" w:color="auto"/>
        <w:right w:val="none" w:sz="0" w:space="0" w:color="auto"/>
      </w:divBdr>
    </w:div>
    <w:div w:id="237714258">
      <w:bodyDiv w:val="1"/>
      <w:marLeft w:val="0"/>
      <w:marRight w:val="0"/>
      <w:marTop w:val="0"/>
      <w:marBottom w:val="0"/>
      <w:divBdr>
        <w:top w:val="none" w:sz="0" w:space="0" w:color="auto"/>
        <w:left w:val="none" w:sz="0" w:space="0" w:color="auto"/>
        <w:bottom w:val="none" w:sz="0" w:space="0" w:color="auto"/>
        <w:right w:val="none" w:sz="0" w:space="0" w:color="auto"/>
      </w:divBdr>
    </w:div>
    <w:div w:id="715812427">
      <w:bodyDiv w:val="1"/>
      <w:marLeft w:val="0"/>
      <w:marRight w:val="0"/>
      <w:marTop w:val="0"/>
      <w:marBottom w:val="0"/>
      <w:divBdr>
        <w:top w:val="none" w:sz="0" w:space="0" w:color="auto"/>
        <w:left w:val="none" w:sz="0" w:space="0" w:color="auto"/>
        <w:bottom w:val="none" w:sz="0" w:space="0" w:color="auto"/>
        <w:right w:val="none" w:sz="0" w:space="0" w:color="auto"/>
      </w:divBdr>
    </w:div>
    <w:div w:id="1641762076">
      <w:bodyDiv w:val="1"/>
      <w:marLeft w:val="0"/>
      <w:marRight w:val="0"/>
      <w:marTop w:val="0"/>
      <w:marBottom w:val="0"/>
      <w:divBdr>
        <w:top w:val="none" w:sz="0" w:space="0" w:color="auto"/>
        <w:left w:val="none" w:sz="0" w:space="0" w:color="auto"/>
        <w:bottom w:val="none" w:sz="0" w:space="0" w:color="auto"/>
        <w:right w:val="none" w:sz="0" w:space="0" w:color="auto"/>
      </w:divBdr>
    </w:div>
    <w:div w:id="17801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yperlink" Target="http://www.ebrofoods.es" TargetMode="Externa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rofoods.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hyperlink" Target="http://www.ebrofood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2090</Words>
  <Characters>10788</Characters>
  <Application>Microsoft Office Word</Application>
  <DocSecurity>0</DocSecurity>
  <Lines>168</Lines>
  <Paragraphs>36</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Grupo Endesa</Company>
  <LinksUpToDate>false</LinksUpToDate>
  <CharactersWithSpaces>12842</CharactersWithSpaces>
  <SharedDoc>false</SharedDoc>
  <HLinks>
    <vt:vector size="18" baseType="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GENERAL ORDINARIA DE ACCIONISTAS, MAYO 2005</dc:title>
  <dc:creator>ES00263912X</dc:creator>
  <cp:lastModifiedBy>Anne Williams</cp:lastModifiedBy>
  <cp:revision>3</cp:revision>
  <cp:lastPrinted>2014-04-24T10:27:00Z</cp:lastPrinted>
  <dcterms:created xsi:type="dcterms:W3CDTF">2016-04-27T08:24:00Z</dcterms:created>
  <dcterms:modified xsi:type="dcterms:W3CDTF">2016-04-27T16:34:00Z</dcterms:modified>
</cp:coreProperties>
</file>